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E3668" w14:textId="264993D6" w:rsidR="00A076B3" w:rsidRPr="00F16AB4" w:rsidRDefault="00A076B3" w:rsidP="00A076B3">
      <w:pPr>
        <w:tabs>
          <w:tab w:val="center" w:pos="4536"/>
          <w:tab w:val="right" w:pos="8280"/>
          <w:tab w:val="right" w:pos="9639"/>
          <w:tab w:val="right" w:pos="22255"/>
        </w:tabs>
        <w:ind w:right="2"/>
        <w:rPr>
          <w:rFonts w:ascii="Arial" w:eastAsiaTheme="minorEastAsia" w:hAnsi="Arial"/>
          <w:b/>
          <w:noProof/>
          <w:lang w:val="en-GB" w:eastAsia="zh-CN"/>
        </w:rPr>
      </w:pPr>
      <w:bookmarkStart w:id="0" w:name="OLE_LINK3"/>
      <w:bookmarkStart w:id="1" w:name="_Hlk213431307"/>
      <w:r w:rsidRPr="00F16AB4">
        <w:rPr>
          <w:rFonts w:ascii="Arial" w:eastAsia="ＭＳ 明朝" w:hAnsi="Arial"/>
          <w:b/>
          <w:noProof/>
          <w:lang w:val="en-GB"/>
        </w:rPr>
        <w:t>3GPP TSG RAN WG1 #</w:t>
      </w:r>
      <w:r w:rsidR="00325FBC" w:rsidRPr="00F16AB4">
        <w:rPr>
          <w:rFonts w:ascii="Arial" w:eastAsia="游明朝" w:hAnsi="Arial" w:cs="Arial"/>
          <w:b/>
          <w:bCs/>
          <w:lang w:val="en-GB" w:eastAsia="ja-JP"/>
        </w:rPr>
        <w:t>1</w:t>
      </w:r>
      <w:r w:rsidR="00325FBC" w:rsidRPr="00F16AB4">
        <w:rPr>
          <w:rFonts w:ascii="Arial" w:eastAsiaTheme="minorEastAsia" w:hAnsi="Arial" w:hint="eastAsia"/>
          <w:b/>
          <w:noProof/>
          <w:lang w:val="en-GB" w:eastAsia="zh-CN"/>
        </w:rPr>
        <w:t>2</w:t>
      </w:r>
      <w:r w:rsidR="007E510A" w:rsidRPr="00F16AB4">
        <w:rPr>
          <w:rFonts w:ascii="Arial" w:eastAsiaTheme="minorEastAsia" w:hAnsi="Arial" w:hint="eastAsia"/>
          <w:b/>
          <w:noProof/>
          <w:lang w:val="en-GB" w:eastAsia="zh-CN"/>
        </w:rPr>
        <w:t>3</w:t>
      </w:r>
      <w:r w:rsidRPr="00F16AB4">
        <w:rPr>
          <w:rFonts w:ascii="Arial" w:eastAsia="ＭＳ 明朝" w:hAnsi="Arial"/>
          <w:b/>
          <w:noProof/>
          <w:lang w:val="en-GB"/>
        </w:rPr>
        <w:tab/>
      </w:r>
      <w:r w:rsidRPr="00F16AB4">
        <w:rPr>
          <w:rFonts w:ascii="Arial" w:eastAsia="ＭＳ 明朝" w:hAnsi="Arial"/>
          <w:b/>
          <w:noProof/>
          <w:lang w:val="en-GB"/>
        </w:rPr>
        <w:tab/>
        <w:t xml:space="preserve"> </w:t>
      </w:r>
      <w:r w:rsidRPr="00F16AB4">
        <w:rPr>
          <w:rFonts w:ascii="Arial" w:eastAsia="ＭＳ 明朝" w:hAnsi="Arial"/>
          <w:b/>
          <w:noProof/>
          <w:lang w:val="en-GB"/>
        </w:rPr>
        <w:tab/>
      </w:r>
      <w:r w:rsidR="00ED4312" w:rsidRPr="00F16AB4">
        <w:rPr>
          <w:rFonts w:ascii="Arial" w:eastAsia="ＭＳ 明朝" w:hAnsi="Arial"/>
          <w:b/>
          <w:noProof/>
        </w:rPr>
        <w:t>R1-</w:t>
      </w:r>
      <w:r w:rsidR="000837E4" w:rsidRPr="00F16AB4">
        <w:rPr>
          <w:rFonts w:ascii="Arial" w:eastAsia="ＭＳ 明朝" w:hAnsi="Arial"/>
          <w:b/>
          <w:noProof/>
        </w:rPr>
        <w:t>250</w:t>
      </w:r>
      <w:r w:rsidR="000837E4" w:rsidRPr="00F16AB4">
        <w:rPr>
          <w:rFonts w:ascii="Arial" w:eastAsiaTheme="minorEastAsia" w:hAnsi="Arial" w:hint="eastAsia"/>
          <w:b/>
          <w:noProof/>
          <w:lang w:eastAsia="zh-CN"/>
        </w:rPr>
        <w:t>9277</w:t>
      </w:r>
    </w:p>
    <w:p w14:paraId="61393687" w14:textId="101D1C23" w:rsidR="00873DC5" w:rsidRPr="00F16AB4" w:rsidRDefault="007E510A" w:rsidP="00873DC5">
      <w:pPr>
        <w:tabs>
          <w:tab w:val="center" w:pos="4536"/>
          <w:tab w:val="right" w:pos="9072"/>
        </w:tabs>
        <w:spacing w:before="0" w:after="0"/>
        <w:jc w:val="both"/>
        <w:rPr>
          <w:rFonts w:ascii="Arial" w:eastAsiaTheme="minorEastAsia" w:hAnsi="Arial"/>
          <w:b/>
          <w:noProof/>
          <w:lang w:eastAsia="zh-CN"/>
        </w:rPr>
      </w:pPr>
      <w:r w:rsidRPr="00F16AB4">
        <w:rPr>
          <w:rFonts w:ascii="Arial" w:eastAsiaTheme="minorEastAsia" w:hAnsi="Arial" w:cs="Arial" w:hint="eastAsia"/>
          <w:b/>
          <w:bCs/>
        </w:rPr>
        <w:t>Dallas</w:t>
      </w:r>
      <w:r w:rsidRPr="00F16AB4">
        <w:rPr>
          <w:rFonts w:ascii="Arial" w:eastAsiaTheme="minorEastAsia" w:hAnsi="Arial" w:cs="Arial"/>
          <w:b/>
          <w:bCs/>
        </w:rPr>
        <w:t xml:space="preserve">, </w:t>
      </w:r>
      <w:r w:rsidRPr="00F16AB4">
        <w:rPr>
          <w:rFonts w:ascii="Arial" w:eastAsiaTheme="minorEastAsia" w:hAnsi="Arial" w:cs="Arial" w:hint="eastAsia"/>
          <w:b/>
          <w:bCs/>
        </w:rPr>
        <w:t>US</w:t>
      </w:r>
      <w:r w:rsidRPr="00F16AB4">
        <w:rPr>
          <w:rFonts w:ascii="Arial" w:eastAsiaTheme="minorEastAsia" w:hAnsi="Arial" w:cs="Arial"/>
          <w:b/>
          <w:bCs/>
        </w:rPr>
        <w:t xml:space="preserve">, </w:t>
      </w:r>
      <w:r w:rsidRPr="00F16AB4">
        <w:rPr>
          <w:rFonts w:ascii="Arial" w:eastAsiaTheme="minorEastAsia" w:hAnsi="Arial" w:cs="Arial" w:hint="eastAsia"/>
          <w:b/>
          <w:bCs/>
        </w:rPr>
        <w:t>Nov.</w:t>
      </w:r>
      <w:r w:rsidRPr="00F16AB4">
        <w:rPr>
          <w:rFonts w:ascii="Arial" w:eastAsia="Malgun Gothic" w:hAnsi="Arial" w:cs="Arial"/>
          <w:b/>
          <w:bCs/>
        </w:rPr>
        <w:t xml:space="preserve"> </w:t>
      </w:r>
      <w:r w:rsidRPr="00F16AB4">
        <w:rPr>
          <w:rFonts w:ascii="Arial" w:eastAsiaTheme="minorEastAsia" w:hAnsi="Arial" w:cs="Arial" w:hint="eastAsia"/>
          <w:b/>
          <w:bCs/>
        </w:rPr>
        <w:t>17th</w:t>
      </w:r>
      <w:r w:rsidRPr="00F16AB4">
        <w:rPr>
          <w:rFonts w:ascii="Arial" w:eastAsia="Malgun Gothic" w:hAnsi="Arial" w:cs="Arial"/>
          <w:b/>
          <w:bCs/>
        </w:rPr>
        <w:t xml:space="preserve"> – </w:t>
      </w:r>
      <w:r w:rsidRPr="00F16AB4">
        <w:rPr>
          <w:rFonts w:ascii="Arial" w:eastAsiaTheme="minorEastAsia" w:hAnsi="Arial" w:cs="Arial" w:hint="eastAsia"/>
          <w:b/>
          <w:bCs/>
        </w:rPr>
        <w:t>21st</w:t>
      </w:r>
      <w:r w:rsidRPr="00F16AB4">
        <w:rPr>
          <w:rFonts w:ascii="Arial" w:eastAsia="Malgun Gothic" w:hAnsi="Arial" w:cs="Arial"/>
          <w:b/>
          <w:bCs/>
        </w:rPr>
        <w:t>, 202</w:t>
      </w:r>
      <w:r w:rsidRPr="00F16AB4">
        <w:rPr>
          <w:rFonts w:ascii="Arial" w:eastAsiaTheme="minorEastAsia" w:hAnsi="Arial" w:cs="Arial" w:hint="eastAsia"/>
          <w:b/>
          <w:bCs/>
        </w:rPr>
        <w:t>5</w:t>
      </w:r>
    </w:p>
    <w:p w14:paraId="3A28CBF6" w14:textId="18EE9A5D" w:rsidR="00B5070E" w:rsidRPr="00FE26E0" w:rsidRDefault="00B5070E" w:rsidP="00B5070E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eastAsia="ja-JP"/>
        </w:rPr>
      </w:pPr>
    </w:p>
    <w:p w14:paraId="2CDBB6C2" w14:textId="77777777" w:rsidR="003A10B7" w:rsidRPr="009923C3" w:rsidRDefault="003A10B7" w:rsidP="003A10B7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Source: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NTT DOCOMO, INC.</w:t>
      </w:r>
    </w:p>
    <w:p w14:paraId="23727E37" w14:textId="447531BB" w:rsidR="00877087" w:rsidRPr="0081506F" w:rsidRDefault="00877087" w:rsidP="00877087">
      <w:pPr>
        <w:widowControl w:val="0"/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Title: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070A0A" w:rsidRPr="00A40A35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Discussion on</w:t>
      </w:r>
      <w:r w:rsidR="00070A0A"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 </w:t>
      </w:r>
      <w:r w:rsidR="00DC789B" w:rsidRPr="00DC789B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NR-NTN </w:t>
      </w:r>
      <w:r w:rsidR="002B7C2D" w:rsidRPr="002B7C2D">
        <w:rPr>
          <w:rFonts w:ascii="Arial" w:eastAsia="游明朝" w:hAnsi="Arial" w:cs="Arial"/>
          <w:b/>
          <w:bCs/>
          <w:sz w:val="20"/>
          <w:szCs w:val="20"/>
          <w:lang w:eastAsia="ja-JP"/>
        </w:rPr>
        <w:t>GNSS resilience</w:t>
      </w:r>
    </w:p>
    <w:p w14:paraId="3AA6D433" w14:textId="5C0EB290" w:rsidR="003A10B7" w:rsidRPr="0081168E" w:rsidRDefault="003A10B7" w:rsidP="003A10B7">
      <w:pPr>
        <w:widowControl w:val="0"/>
        <w:tabs>
          <w:tab w:val="left" w:pos="1800"/>
        </w:tabs>
        <w:spacing w:before="0" w:after="0"/>
        <w:ind w:left="1800" w:hanging="1800"/>
        <w:jc w:val="both"/>
        <w:rPr>
          <w:rFonts w:ascii="Arial" w:eastAsiaTheme="minorEastAsia" w:hAnsi="Arial" w:cs="Arial"/>
          <w:b/>
          <w:bCs/>
          <w:sz w:val="20"/>
          <w:szCs w:val="20"/>
          <w:lang w:val="en-GB" w:eastAsia="zh-CN"/>
        </w:rPr>
      </w:pP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Agenda Item:</w:t>
      </w:r>
      <w:r w:rsidRPr="0081506F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</w:r>
      <w:r w:rsidR="0081168E">
        <w:rPr>
          <w:rFonts w:ascii="Arial" w:eastAsiaTheme="minorEastAsia" w:hAnsi="Arial" w:cs="Arial" w:hint="eastAsia"/>
          <w:b/>
          <w:bCs/>
          <w:sz w:val="20"/>
          <w:szCs w:val="20"/>
          <w:lang w:val="en-GB" w:eastAsia="zh-CN"/>
        </w:rPr>
        <w:t>10.6.1</w:t>
      </w:r>
    </w:p>
    <w:p w14:paraId="06A31315" w14:textId="0F164669" w:rsidR="00B5070E" w:rsidRDefault="00B5070E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 xml:space="preserve">Document for: 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ab/>
        <w:t>Discussion</w:t>
      </w:r>
      <w:r w:rsidR="00877087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/</w:t>
      </w:r>
      <w:r w:rsidRPr="009923C3"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  <w:t>Decision</w:t>
      </w:r>
    </w:p>
    <w:p w14:paraId="7B778CEF" w14:textId="77777777" w:rsidR="00C733A6" w:rsidRPr="009923C3" w:rsidRDefault="00C733A6" w:rsidP="00B5070E">
      <w:pPr>
        <w:pBdr>
          <w:bottom w:val="single" w:sz="6" w:space="1" w:color="auto"/>
        </w:pBdr>
        <w:spacing w:before="0" w:after="0"/>
        <w:ind w:left="1800" w:hanging="1800"/>
        <w:jc w:val="both"/>
        <w:rPr>
          <w:rFonts w:ascii="Arial" w:eastAsia="游明朝" w:hAnsi="Arial" w:cs="Arial"/>
          <w:b/>
          <w:bCs/>
          <w:sz w:val="20"/>
          <w:szCs w:val="20"/>
          <w:lang w:val="en-GB" w:eastAsia="ja-JP"/>
        </w:rPr>
      </w:pPr>
    </w:p>
    <w:p w14:paraId="7E03D5A0" w14:textId="77777777" w:rsidR="00A5776C" w:rsidRPr="00A5776C" w:rsidRDefault="00A5776C" w:rsidP="00F131BB">
      <w:pPr>
        <w:pStyle w:val="1"/>
      </w:pPr>
      <w:r w:rsidRPr="00A5776C">
        <w:rPr>
          <w:rFonts w:hint="eastAsia"/>
        </w:rPr>
        <w:t>Introduction</w:t>
      </w:r>
    </w:p>
    <w:p w14:paraId="19DBA42A" w14:textId="5611D317" w:rsidR="001B623E" w:rsidRPr="00F131BB" w:rsidRDefault="00147DF7" w:rsidP="001B623E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A new SID was approved in RAN</w:t>
      </w:r>
      <w:r w:rsidR="0071368E">
        <w:rPr>
          <w:rFonts w:eastAsiaTheme="minorEastAsia" w:hint="eastAsia"/>
          <w:sz w:val="22"/>
          <w:szCs w:val="22"/>
          <w:lang w:eastAsia="zh-CN"/>
        </w:rPr>
        <w:t>#108 meeting</w:t>
      </w:r>
      <w:r w:rsidR="008D71AA">
        <w:rPr>
          <w:rFonts w:eastAsiaTheme="minorEastAsia" w:hint="eastAsia"/>
          <w:sz w:val="22"/>
          <w:szCs w:val="22"/>
          <w:lang w:eastAsia="zh-CN"/>
        </w:rPr>
        <w:t xml:space="preserve"> [1]</w:t>
      </w:r>
      <w:r w:rsidR="0071368E">
        <w:rPr>
          <w:rFonts w:eastAsiaTheme="minorEastAsia" w:hint="eastAsia"/>
          <w:sz w:val="22"/>
          <w:szCs w:val="22"/>
          <w:lang w:eastAsia="zh-CN"/>
        </w:rPr>
        <w:t xml:space="preserve"> for</w:t>
      </w:r>
      <w:r w:rsidR="000A0A59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1B623E" w:rsidRPr="00F131BB">
        <w:rPr>
          <w:rFonts w:eastAsiaTheme="minorEastAsia"/>
          <w:sz w:val="22"/>
          <w:szCs w:val="22"/>
          <w:lang w:eastAsia="zh-CN"/>
        </w:rPr>
        <w:t>Rel-</w:t>
      </w:r>
      <w:r w:rsidR="001C59AC">
        <w:rPr>
          <w:rFonts w:eastAsiaTheme="minorEastAsia" w:hint="eastAsia"/>
          <w:sz w:val="22"/>
          <w:szCs w:val="22"/>
          <w:lang w:eastAsia="zh-CN"/>
        </w:rPr>
        <w:t>20</w:t>
      </w:r>
      <w:r w:rsidR="009E0761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1B623E" w:rsidRPr="00F131BB">
        <w:rPr>
          <w:rFonts w:eastAsiaTheme="minorEastAsia"/>
          <w:sz w:val="22"/>
          <w:szCs w:val="22"/>
          <w:lang w:eastAsia="zh-CN"/>
        </w:rPr>
        <w:t>NR NTN</w:t>
      </w:r>
      <w:r w:rsidR="005E150B">
        <w:rPr>
          <w:rFonts w:eastAsiaTheme="minorEastAsia" w:hint="eastAsia"/>
          <w:sz w:val="22"/>
          <w:szCs w:val="22"/>
          <w:lang w:eastAsia="zh-CN"/>
        </w:rPr>
        <w:t xml:space="preserve">, in which the </w:t>
      </w:r>
      <w:r w:rsidR="00CF6B18">
        <w:rPr>
          <w:rFonts w:eastAsiaTheme="minorEastAsia" w:hint="eastAsia"/>
          <w:sz w:val="22"/>
          <w:szCs w:val="22"/>
          <w:lang w:eastAsia="zh-CN"/>
        </w:rPr>
        <w:t>GNSS resilient NR-NTN operation</w:t>
      </w:r>
      <w:r w:rsidR="005E150B">
        <w:rPr>
          <w:rFonts w:eastAsiaTheme="minorEastAsia" w:hint="eastAsia"/>
          <w:sz w:val="22"/>
          <w:szCs w:val="22"/>
          <w:lang w:eastAsia="zh-CN"/>
        </w:rPr>
        <w:t xml:space="preserve"> is to be </w:t>
      </w:r>
      <w:r w:rsidR="008D71AA">
        <w:rPr>
          <w:rFonts w:eastAsiaTheme="minorEastAsia"/>
          <w:sz w:val="22"/>
          <w:szCs w:val="22"/>
          <w:lang w:eastAsia="zh-CN"/>
        </w:rPr>
        <w:t>studied</w:t>
      </w:r>
      <w:r w:rsidR="008D71AA">
        <w:rPr>
          <w:rFonts w:eastAsiaTheme="minorEastAsia" w:hint="eastAsia"/>
          <w:sz w:val="22"/>
          <w:szCs w:val="22"/>
          <w:lang w:eastAsia="zh-CN"/>
        </w:rPr>
        <w:t xml:space="preserve"> from following aspects:</w:t>
      </w:r>
      <w:r w:rsidR="001B623E" w:rsidRPr="00F131BB">
        <w:rPr>
          <w:rFonts w:eastAsiaTheme="minorEastAsia"/>
          <w:sz w:val="22"/>
          <w:szCs w:val="22"/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B623E" w14:paraId="4D85FD6B" w14:textId="77777777" w:rsidTr="0046530B">
        <w:tc>
          <w:tcPr>
            <w:tcW w:w="9962" w:type="dxa"/>
          </w:tcPr>
          <w:p w14:paraId="146B0BDD" w14:textId="77777777" w:rsidR="00662382" w:rsidRPr="00662382" w:rsidRDefault="00662382" w:rsidP="00662382">
            <w:p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Study GNSS resilient NR-NTN operation [RAN1, RAN4]</w:t>
            </w:r>
          </w:p>
          <w:p w14:paraId="69B2DAB9" w14:textId="77777777" w:rsidR="00662382" w:rsidRPr="00662382" w:rsidRDefault="00662382" w:rsidP="00662382">
            <w:pPr>
              <w:numPr>
                <w:ilvl w:val="0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 xml:space="preserve">Assess impact on initial access and connected mode procedures for NR-NTN, including potential implications if any on RAN4 RRM specifications </w:t>
            </w:r>
          </w:p>
          <w:p w14:paraId="0D7DE951" w14:textId="77777777" w:rsidR="00662382" w:rsidRPr="00662382" w:rsidRDefault="00662382" w:rsidP="00662382">
            <w:pPr>
              <w:numPr>
                <w:ilvl w:val="1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 xml:space="preserve">Aim to minimize physical </w:t>
            </w:r>
            <w:proofErr w:type="gramStart"/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layer</w:t>
            </w:r>
            <w:proofErr w:type="gramEnd"/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 xml:space="preserve"> procedures impact </w:t>
            </w:r>
          </w:p>
          <w:p w14:paraId="326C7070" w14:textId="77777777" w:rsidR="00662382" w:rsidRPr="00662382" w:rsidRDefault="00662382" w:rsidP="00662382">
            <w:pPr>
              <w:numPr>
                <w:ilvl w:val="1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Avoid physical layer channel/signal changes</w:t>
            </w:r>
          </w:p>
          <w:p w14:paraId="05225261" w14:textId="77777777" w:rsidR="00662382" w:rsidRPr="00662382" w:rsidRDefault="00662382" w:rsidP="00662382">
            <w:pPr>
              <w:numPr>
                <w:ilvl w:val="1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 xml:space="preserve">Backward compatible issues with legacy NTN capable UEs will be assessed and should be prevented </w:t>
            </w:r>
          </w:p>
          <w:p w14:paraId="10BF16FA" w14:textId="77777777" w:rsidR="00662382" w:rsidRPr="00662382" w:rsidRDefault="00662382" w:rsidP="00662382">
            <w:pPr>
              <w:numPr>
                <w:ilvl w:val="1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Applicable to NGSO and GSO constellations, NTN operating in below and in above 10 GHz frequency bands, transparent and regenerative satellites</w:t>
            </w:r>
          </w:p>
          <w:p w14:paraId="61A3371B" w14:textId="52C2FB15" w:rsidR="001B623E" w:rsidRPr="00662382" w:rsidRDefault="00662382" w:rsidP="00662382">
            <w:pPr>
              <w:numPr>
                <w:ilvl w:val="0"/>
                <w:numId w:val="6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Check in RAN#112 (</w:t>
            </w:r>
            <w:proofErr w:type="gramStart"/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>June,</w:t>
            </w:r>
            <w:proofErr w:type="gramEnd"/>
            <w:r w:rsidRPr="00662382">
              <w:rPr>
                <w:rFonts w:eastAsiaTheme="minorEastAsia"/>
                <w:sz w:val="22"/>
                <w:szCs w:val="22"/>
                <w:lang w:eastAsia="zh-CN"/>
              </w:rPr>
              <w:t xml:space="preserve"> 2026) to decide whether to proceed with normative work, extend the study item, or postpone normative work to Release 21</w:t>
            </w:r>
          </w:p>
        </w:tc>
      </w:tr>
    </w:tbl>
    <w:p w14:paraId="499ABD96" w14:textId="33DFA63C" w:rsidR="00C534A6" w:rsidRPr="00F131BB" w:rsidRDefault="001B623E" w:rsidP="0049538A">
      <w:pPr>
        <w:spacing w:beforeLines="50" w:before="120" w:afterLines="50" w:after="120"/>
        <w:jc w:val="both"/>
        <w:rPr>
          <w:rFonts w:eastAsiaTheme="minorEastAsia"/>
          <w:sz w:val="22"/>
          <w:szCs w:val="22"/>
          <w:lang w:eastAsia="zh-CN"/>
        </w:rPr>
      </w:pPr>
      <w:r w:rsidRPr="00F131BB">
        <w:rPr>
          <w:rFonts w:eastAsiaTheme="minorEastAsia"/>
          <w:sz w:val="22"/>
          <w:szCs w:val="22"/>
          <w:lang w:eastAsia="zh-CN"/>
        </w:rPr>
        <w:t xml:space="preserve">In this contribution, our views </w:t>
      </w:r>
      <w:r w:rsidR="00074123">
        <w:rPr>
          <w:rFonts w:eastAsiaTheme="minorEastAsia" w:hint="eastAsia"/>
          <w:sz w:val="22"/>
          <w:szCs w:val="22"/>
          <w:lang w:eastAsia="zh-CN"/>
        </w:rPr>
        <w:t xml:space="preserve">towards </w:t>
      </w:r>
      <w:r w:rsidR="003620DF">
        <w:rPr>
          <w:rFonts w:eastAsiaTheme="minorEastAsia" w:hint="eastAsia"/>
          <w:sz w:val="22"/>
          <w:szCs w:val="22"/>
          <w:lang w:eastAsia="zh-CN"/>
        </w:rPr>
        <w:t xml:space="preserve">the </w:t>
      </w:r>
      <w:r w:rsidR="00B60936">
        <w:rPr>
          <w:rFonts w:eastAsiaTheme="minorEastAsia" w:hint="eastAsia"/>
          <w:sz w:val="22"/>
          <w:szCs w:val="22"/>
          <w:lang w:eastAsia="zh-CN"/>
        </w:rPr>
        <w:t>study on the issue</w:t>
      </w:r>
      <w:r w:rsidR="002E497A">
        <w:rPr>
          <w:rFonts w:eastAsiaTheme="minorEastAsia" w:hint="eastAsia"/>
          <w:sz w:val="22"/>
          <w:szCs w:val="22"/>
          <w:lang w:eastAsia="zh-CN"/>
        </w:rPr>
        <w:t>s</w:t>
      </w:r>
      <w:r w:rsidR="00B60936">
        <w:rPr>
          <w:rFonts w:eastAsiaTheme="minorEastAsia" w:hint="eastAsia"/>
          <w:sz w:val="22"/>
          <w:szCs w:val="22"/>
          <w:lang w:eastAsia="zh-CN"/>
        </w:rPr>
        <w:t xml:space="preserve"> of</w:t>
      </w:r>
      <w:r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="00074123" w:rsidRPr="00074123">
        <w:rPr>
          <w:rFonts w:eastAsiaTheme="minorEastAsia"/>
          <w:sz w:val="22"/>
          <w:szCs w:val="22"/>
          <w:lang w:eastAsia="zh-CN"/>
        </w:rPr>
        <w:t>NR-NTN GNSS resilience</w:t>
      </w:r>
      <w:r w:rsidR="00E5091A" w:rsidRPr="00F131BB">
        <w:rPr>
          <w:rFonts w:eastAsiaTheme="minorEastAsia"/>
          <w:sz w:val="22"/>
          <w:szCs w:val="22"/>
          <w:lang w:eastAsia="zh-CN"/>
        </w:rPr>
        <w:t xml:space="preserve"> </w:t>
      </w:r>
      <w:r w:rsidRPr="00F131BB">
        <w:rPr>
          <w:rFonts w:eastAsiaTheme="minorEastAsia"/>
          <w:sz w:val="22"/>
          <w:szCs w:val="22"/>
          <w:lang w:eastAsia="zh-CN"/>
        </w:rPr>
        <w:t>are provided.</w:t>
      </w:r>
    </w:p>
    <w:p w14:paraId="133AD64C" w14:textId="77777777" w:rsidR="00C9079C" w:rsidRPr="00B004ED" w:rsidRDefault="00C9079C" w:rsidP="0049538A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</w:p>
    <w:p w14:paraId="34AF443E" w14:textId="59808551" w:rsidR="00742093" w:rsidRDefault="005C2587" w:rsidP="00F131BB">
      <w:pPr>
        <w:pStyle w:val="1"/>
      </w:pPr>
      <w:bookmarkStart w:id="2" w:name="DocumentFor"/>
      <w:bookmarkEnd w:id="0"/>
      <w:bookmarkEnd w:id="2"/>
      <w:r>
        <w:t>Discussion</w:t>
      </w:r>
      <w:r w:rsidR="00D527C6">
        <w:t xml:space="preserve"> </w:t>
      </w:r>
    </w:p>
    <w:p w14:paraId="46F6098B" w14:textId="45EDAB36" w:rsidR="00535F42" w:rsidRPr="00C23371" w:rsidRDefault="008D4CD5" w:rsidP="00C85DDF">
      <w:pPr>
        <w:jc w:val="both"/>
        <w:rPr>
          <w:lang w:eastAsia="zh-CN"/>
        </w:rPr>
      </w:pPr>
      <w:r w:rsidRPr="008D4CD5">
        <w:rPr>
          <w:rFonts w:eastAsiaTheme="minorEastAsia"/>
          <w:sz w:val="22"/>
          <w:szCs w:val="22"/>
          <w:lang w:eastAsia="zh-CN"/>
        </w:rPr>
        <w:t xml:space="preserve">UE with GNSS capability </w:t>
      </w:r>
      <w:r w:rsidR="002E497A">
        <w:rPr>
          <w:rFonts w:eastAsiaTheme="minorEastAsia" w:hint="eastAsia"/>
          <w:sz w:val="22"/>
          <w:szCs w:val="22"/>
          <w:lang w:eastAsia="zh-CN"/>
        </w:rPr>
        <w:t>has been</w:t>
      </w:r>
      <w:r w:rsidRPr="008D4CD5">
        <w:rPr>
          <w:rFonts w:eastAsiaTheme="minorEastAsia"/>
          <w:sz w:val="22"/>
          <w:szCs w:val="22"/>
          <w:lang w:eastAsia="zh-CN"/>
        </w:rPr>
        <w:t xml:space="preserve"> assumed since Rel-17</w:t>
      </w:r>
      <w:r w:rsidR="00624C79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3620DF">
        <w:rPr>
          <w:rFonts w:eastAsiaTheme="minorEastAsia" w:hint="eastAsia"/>
          <w:sz w:val="22"/>
          <w:szCs w:val="22"/>
          <w:lang w:eastAsia="zh-CN"/>
        </w:rPr>
        <w:t xml:space="preserve">and </w:t>
      </w:r>
      <w:r w:rsidR="00711A8A">
        <w:rPr>
          <w:rFonts w:eastAsiaTheme="minorEastAsia" w:hint="eastAsia"/>
          <w:sz w:val="22"/>
          <w:szCs w:val="22"/>
          <w:lang w:eastAsia="zh-CN"/>
        </w:rPr>
        <w:t xml:space="preserve">the GNSS information is essential for UE </w:t>
      </w:r>
      <w:r w:rsidR="00592854">
        <w:rPr>
          <w:rFonts w:eastAsiaTheme="minorEastAsia"/>
          <w:sz w:val="22"/>
          <w:szCs w:val="22"/>
          <w:lang w:eastAsia="zh-CN"/>
        </w:rPr>
        <w:t>accessing</w:t>
      </w:r>
      <w:r w:rsidR="00711A8A">
        <w:rPr>
          <w:rFonts w:eastAsiaTheme="minorEastAsia" w:hint="eastAsia"/>
          <w:sz w:val="22"/>
          <w:szCs w:val="22"/>
          <w:lang w:eastAsia="zh-CN"/>
        </w:rPr>
        <w:t xml:space="preserve"> NTN.</w:t>
      </w:r>
      <w:r w:rsidR="00C4203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However, there may be cases where the UE side GNSS information is </w:t>
      </w:r>
      <w:r w:rsidR="00AC7F5E">
        <w:rPr>
          <w:rFonts w:eastAsiaTheme="minorEastAsia"/>
          <w:sz w:val="22"/>
          <w:szCs w:val="22"/>
          <w:lang w:eastAsia="zh-CN"/>
        </w:rPr>
        <w:t>temporarily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C7F5E">
        <w:rPr>
          <w:rFonts w:eastAsiaTheme="minorEastAsia"/>
          <w:sz w:val="22"/>
          <w:szCs w:val="22"/>
          <w:lang w:eastAsia="zh-CN"/>
        </w:rPr>
        <w:t>unavailable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 or </w:t>
      </w:r>
      <w:r w:rsidR="00AC7F5E">
        <w:rPr>
          <w:rFonts w:eastAsiaTheme="minorEastAsia"/>
          <w:sz w:val="22"/>
          <w:szCs w:val="22"/>
          <w:lang w:eastAsia="zh-CN"/>
        </w:rPr>
        <w:t>available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156B8">
        <w:rPr>
          <w:rFonts w:eastAsiaTheme="minorEastAsia" w:hint="eastAsia"/>
          <w:sz w:val="22"/>
          <w:szCs w:val="22"/>
          <w:lang w:eastAsia="zh-CN"/>
        </w:rPr>
        <w:t xml:space="preserve">with </w:t>
      </w:r>
      <w:r w:rsidR="008D554E">
        <w:rPr>
          <w:rFonts w:eastAsiaTheme="minorEastAsia" w:hint="eastAsia"/>
          <w:sz w:val="22"/>
          <w:szCs w:val="22"/>
          <w:lang w:eastAsia="zh-CN"/>
        </w:rPr>
        <w:t>degraded</w:t>
      </w:r>
      <w:r w:rsidR="00AC7F5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9D63D1">
        <w:rPr>
          <w:rFonts w:eastAsiaTheme="minorEastAsia" w:hint="eastAsia"/>
          <w:sz w:val="22"/>
          <w:szCs w:val="22"/>
          <w:lang w:eastAsia="zh-CN"/>
        </w:rPr>
        <w:t xml:space="preserve">accuracy </w:t>
      </w:r>
      <w:r w:rsidR="00DE6BF8">
        <w:rPr>
          <w:rFonts w:eastAsiaTheme="minorEastAsia"/>
          <w:sz w:val="22"/>
          <w:szCs w:val="22"/>
          <w:lang w:eastAsia="zh-CN"/>
        </w:rPr>
        <w:t>and</w:t>
      </w:r>
      <w:r w:rsidR="0073632A">
        <w:rPr>
          <w:rFonts w:eastAsiaTheme="minorEastAsia" w:hint="eastAsia"/>
          <w:sz w:val="22"/>
          <w:szCs w:val="22"/>
          <w:lang w:eastAsia="zh-CN"/>
        </w:rPr>
        <w:t xml:space="preserve"> will </w:t>
      </w:r>
      <w:r w:rsidR="00FD67AB">
        <w:rPr>
          <w:rFonts w:eastAsiaTheme="minorEastAsia" w:hint="eastAsia"/>
          <w:sz w:val="22"/>
          <w:szCs w:val="22"/>
          <w:lang w:eastAsia="zh-CN"/>
        </w:rPr>
        <w:t>affect</w:t>
      </w:r>
      <w:r w:rsidR="0073632A">
        <w:rPr>
          <w:rFonts w:eastAsiaTheme="minorEastAsia" w:hint="eastAsia"/>
          <w:sz w:val="22"/>
          <w:szCs w:val="22"/>
          <w:lang w:eastAsia="zh-CN"/>
        </w:rPr>
        <w:t xml:space="preserve"> UE </w:t>
      </w:r>
      <w:r w:rsidR="003D69DA">
        <w:rPr>
          <w:rFonts w:eastAsiaTheme="minorEastAsia" w:hint="eastAsia"/>
          <w:sz w:val="22"/>
          <w:szCs w:val="22"/>
          <w:lang w:eastAsia="zh-CN"/>
        </w:rPr>
        <w:t>estimation of t</w:t>
      </w:r>
      <w:r w:rsidR="00A86363">
        <w:rPr>
          <w:rFonts w:eastAsiaTheme="minorEastAsia" w:hint="eastAsia"/>
          <w:sz w:val="22"/>
          <w:szCs w:val="22"/>
          <w:lang w:eastAsia="zh-CN"/>
        </w:rPr>
        <w:t>he propagation delay</w:t>
      </w:r>
      <w:r w:rsidR="00AC261E">
        <w:rPr>
          <w:rFonts w:eastAsiaTheme="minorEastAsia" w:hint="eastAsia"/>
          <w:sz w:val="22"/>
          <w:szCs w:val="22"/>
          <w:lang w:eastAsia="zh-CN"/>
        </w:rPr>
        <w:t>,</w:t>
      </w:r>
      <w:r w:rsidR="0089460B">
        <w:rPr>
          <w:rFonts w:eastAsia="ＭＳ 明朝" w:hint="eastAsia"/>
          <w:sz w:val="22"/>
          <w:szCs w:val="22"/>
          <w:lang w:eastAsia="ja-JP"/>
        </w:rPr>
        <w:t xml:space="preserve"> time offset of service link, and</w:t>
      </w:r>
      <w:r w:rsidR="00AC261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86363">
        <w:rPr>
          <w:rFonts w:eastAsiaTheme="minorEastAsia"/>
          <w:sz w:val="22"/>
          <w:szCs w:val="22"/>
          <w:lang w:eastAsia="zh-CN"/>
        </w:rPr>
        <w:t>frequency</w:t>
      </w:r>
      <w:r w:rsidR="00A86363">
        <w:rPr>
          <w:rFonts w:eastAsiaTheme="minorEastAsia" w:hint="eastAsia"/>
          <w:sz w:val="22"/>
          <w:szCs w:val="22"/>
          <w:lang w:eastAsia="zh-CN"/>
        </w:rPr>
        <w:t xml:space="preserve"> offset of service link. </w:t>
      </w:r>
    </w:p>
    <w:p w14:paraId="4194CD5E" w14:textId="16D0749C" w:rsidR="0024432B" w:rsidRDefault="0024432B" w:rsidP="00C85DDF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Evaluation</w:t>
      </w:r>
      <w:r w:rsidR="00681DB7">
        <w:rPr>
          <w:rFonts w:eastAsiaTheme="minorEastAsia" w:hint="eastAsia"/>
          <w:b/>
          <w:bCs/>
          <w:lang w:eastAsia="zh-CN"/>
        </w:rPr>
        <w:t>s for GNSS resilience</w:t>
      </w:r>
    </w:p>
    <w:p w14:paraId="103DCCCE" w14:textId="27626F00" w:rsidR="00C73E20" w:rsidRPr="005A35F1" w:rsidRDefault="00C73E20" w:rsidP="00DE3B9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RAN1#122bis meeting, the</w:t>
      </w:r>
      <w:r w:rsidR="00FF37AB">
        <w:rPr>
          <w:rFonts w:eastAsiaTheme="minorEastAsia" w:hint="eastAsia"/>
          <w:lang w:eastAsia="zh-CN"/>
        </w:rPr>
        <w:t xml:space="preserve"> </w:t>
      </w:r>
      <w:r w:rsidR="00C537A6">
        <w:rPr>
          <w:rFonts w:eastAsiaTheme="minorEastAsia"/>
          <w:lang w:eastAsia="zh-CN"/>
        </w:rPr>
        <w:t>evaluation</w:t>
      </w:r>
      <w:r w:rsidR="00C537A6">
        <w:rPr>
          <w:rFonts w:eastAsiaTheme="minorEastAsia" w:hint="eastAsia"/>
          <w:lang w:eastAsia="zh-CN"/>
        </w:rPr>
        <w:t xml:space="preserve"> assumptions and </w:t>
      </w:r>
      <w:r>
        <w:rPr>
          <w:rFonts w:eastAsiaTheme="minorEastAsia" w:hint="eastAsia"/>
          <w:lang w:eastAsia="zh-CN"/>
        </w:rPr>
        <w:t>methodolog</w:t>
      </w:r>
      <w:r w:rsidR="00FF37AB">
        <w:rPr>
          <w:rFonts w:eastAsiaTheme="minorEastAsia" w:hint="eastAsia"/>
          <w:lang w:eastAsia="zh-CN"/>
        </w:rPr>
        <w:t xml:space="preserve">ies for </w:t>
      </w:r>
      <w:r w:rsidR="00C5304E">
        <w:rPr>
          <w:rFonts w:eastAsiaTheme="minorEastAsia" w:hint="eastAsia"/>
          <w:lang w:eastAsia="zh-CN"/>
        </w:rPr>
        <w:t xml:space="preserve">evaluating the impact of </w:t>
      </w:r>
      <w:r w:rsidR="00FF37AB">
        <w:rPr>
          <w:rFonts w:eastAsiaTheme="minorEastAsia" w:hint="eastAsia"/>
          <w:lang w:eastAsia="zh-CN"/>
        </w:rPr>
        <w:t>GNSS resilience have been</w:t>
      </w:r>
      <w:r w:rsidR="00C5304E">
        <w:rPr>
          <w:rFonts w:eastAsiaTheme="minorEastAsia" w:hint="eastAsia"/>
          <w:lang w:eastAsia="zh-CN"/>
        </w:rPr>
        <w:t xml:space="preserve"> agreed </w:t>
      </w:r>
      <w:r w:rsidR="00C5304E" w:rsidRPr="00286E60">
        <w:rPr>
          <w:rFonts w:eastAsiaTheme="minorEastAsia" w:hint="eastAsia"/>
          <w:lang w:eastAsia="zh-CN"/>
        </w:rPr>
        <w:t>[2]</w:t>
      </w:r>
      <w:r w:rsidR="00F16AB4">
        <w:rPr>
          <w:rFonts w:eastAsia="ＭＳ 明朝" w:hint="eastAsia"/>
          <w:lang w:eastAsia="ja-JP"/>
        </w:rPr>
        <w:t>.</w:t>
      </w:r>
      <w:r w:rsidR="005A35F1">
        <w:rPr>
          <w:rFonts w:eastAsiaTheme="minorEastAsia" w:hint="eastAsia"/>
          <w:lang w:eastAsia="zh-CN"/>
        </w:rPr>
        <w:t xml:space="preserve"> The </w:t>
      </w:r>
      <w:r w:rsidR="005A35F1" w:rsidRPr="001627C4">
        <w:rPr>
          <w:rFonts w:eastAsia="Times New Roman"/>
          <w:bCs/>
        </w:rPr>
        <w:t>differential one-way delay and the differential one-way Doppler/frequency</w:t>
      </w:r>
      <w:r w:rsidR="005A35F1">
        <w:rPr>
          <w:rFonts w:eastAsiaTheme="minorEastAsia" w:hint="eastAsia"/>
          <w:bCs/>
          <w:lang w:eastAsia="zh-CN"/>
        </w:rPr>
        <w:t xml:space="preserve"> offset </w:t>
      </w:r>
      <w:r w:rsidR="00B437F9">
        <w:rPr>
          <w:rFonts w:eastAsiaTheme="minorEastAsia" w:hint="eastAsia"/>
          <w:bCs/>
          <w:lang w:eastAsia="zh-CN"/>
        </w:rPr>
        <w:t xml:space="preserve">will be </w:t>
      </w:r>
      <w:r w:rsidR="00B437F9">
        <w:rPr>
          <w:rFonts w:eastAsiaTheme="minorEastAsia"/>
          <w:bCs/>
          <w:lang w:eastAsia="zh-CN"/>
        </w:rPr>
        <w:t>separately</w:t>
      </w:r>
      <w:r w:rsidR="00B437F9">
        <w:rPr>
          <w:rFonts w:eastAsiaTheme="minorEastAsia" w:hint="eastAsia"/>
          <w:bCs/>
          <w:lang w:eastAsia="zh-CN"/>
        </w:rPr>
        <w:t xml:space="preserve"> calculated for </w:t>
      </w:r>
      <w:r w:rsidR="00B10B7D">
        <w:rPr>
          <w:rFonts w:eastAsiaTheme="minorEastAsia" w:hint="eastAsia"/>
          <w:bCs/>
          <w:lang w:eastAsia="zh-CN"/>
        </w:rPr>
        <w:t xml:space="preserve">scenario 1 and 2 considering different uncertainty </w:t>
      </w:r>
      <w:proofErr w:type="gramStart"/>
      <w:r w:rsidR="00B10B7D">
        <w:rPr>
          <w:rFonts w:eastAsiaTheme="minorEastAsia" w:hint="eastAsia"/>
          <w:bCs/>
          <w:lang w:eastAsia="zh-CN"/>
        </w:rPr>
        <w:t>areas, and</w:t>
      </w:r>
      <w:proofErr w:type="gramEnd"/>
      <w:r w:rsidR="00B10B7D">
        <w:rPr>
          <w:rFonts w:eastAsiaTheme="minorEastAsia" w:hint="eastAsia"/>
          <w:bCs/>
          <w:lang w:eastAsia="zh-CN"/>
        </w:rPr>
        <w:t xml:space="preserve"> comparing with the PRACH tolerance following the agreements made in previous meeting as below.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929A8" w:rsidRPr="00B01124" w14:paraId="13F02C47" w14:textId="77777777" w:rsidTr="009929A8">
        <w:tc>
          <w:tcPr>
            <w:tcW w:w="9962" w:type="dxa"/>
          </w:tcPr>
          <w:p w14:paraId="0FD313D3" w14:textId="77777777" w:rsidR="009929A8" w:rsidRPr="00DE3B96" w:rsidRDefault="009929A8" w:rsidP="00DE3B96">
            <w:pPr>
              <w:spacing w:before="0" w:after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  <w:r w:rsidRPr="00DE3B96">
              <w:rPr>
                <w:rFonts w:eastAsiaTheme="minorEastAsia"/>
                <w:sz w:val="21"/>
                <w:szCs w:val="21"/>
                <w:highlight w:val="green"/>
                <w:lang w:eastAsia="zh-CN"/>
              </w:rPr>
              <w:t>Agreement</w:t>
            </w:r>
          </w:p>
          <w:p w14:paraId="03946712" w14:textId="77777777" w:rsidR="006800DE" w:rsidRPr="00DE3B96" w:rsidRDefault="006800DE" w:rsidP="00DE3B96">
            <w:pPr>
              <w:spacing w:before="0" w:after="0"/>
              <w:jc w:val="both"/>
              <w:rPr>
                <w:bCs/>
                <w:sz w:val="21"/>
                <w:szCs w:val="21"/>
              </w:rPr>
            </w:pPr>
            <w:r w:rsidRPr="00DE3B96">
              <w:rPr>
                <w:bCs/>
                <w:sz w:val="21"/>
                <w:szCs w:val="21"/>
              </w:rPr>
              <w:t>For the evaluation of GNSS resilient NR-NTN operation, consider the following assumptions:</w:t>
            </w:r>
          </w:p>
          <w:p w14:paraId="6F42C6AC" w14:textId="77777777" w:rsidR="006800DE" w:rsidRPr="00DE3B96" w:rsidRDefault="006800DE" w:rsidP="00DE3B96">
            <w:pPr>
              <w:pStyle w:val="ab"/>
              <w:numPr>
                <w:ilvl w:val="0"/>
                <w:numId w:val="17"/>
              </w:numPr>
              <w:suppressAutoHyphens/>
              <w:spacing w:before="0" w:after="0"/>
              <w:ind w:firstLineChars="0"/>
              <w:jc w:val="both"/>
              <w:rPr>
                <w:bCs/>
                <w:strike/>
                <w:sz w:val="21"/>
                <w:szCs w:val="21"/>
              </w:rPr>
            </w:pPr>
            <w:r w:rsidRPr="00DE3B96">
              <w:rPr>
                <w:bCs/>
                <w:sz w:val="21"/>
                <w:szCs w:val="21"/>
              </w:rPr>
              <w:t>For scenario 1 and 2</w:t>
            </w:r>
          </w:p>
          <w:p w14:paraId="6FCCB577" w14:textId="77777777" w:rsidR="006800DE" w:rsidRPr="00DE3B96" w:rsidRDefault="006800DE" w:rsidP="00DE3B96">
            <w:pPr>
              <w:pStyle w:val="ab"/>
              <w:numPr>
                <w:ilvl w:val="1"/>
                <w:numId w:val="17"/>
              </w:numPr>
              <w:suppressAutoHyphens/>
              <w:spacing w:before="0" w:after="0"/>
              <w:ind w:firstLineChars="0"/>
              <w:jc w:val="both"/>
              <w:rPr>
                <w:bCs/>
                <w:sz w:val="21"/>
                <w:szCs w:val="21"/>
              </w:rPr>
            </w:pPr>
            <w:r w:rsidRPr="00DE3B96">
              <w:rPr>
                <w:bCs/>
                <w:sz w:val="21"/>
                <w:szCs w:val="21"/>
              </w:rPr>
              <w:t>The following time/frequency differences should be evaluated:</w:t>
            </w:r>
          </w:p>
          <w:p w14:paraId="1B5A9649" w14:textId="77777777" w:rsidR="006800DE" w:rsidRPr="00DE3B96" w:rsidRDefault="006800DE" w:rsidP="00DE3B96">
            <w:pPr>
              <w:pStyle w:val="ab"/>
              <w:numPr>
                <w:ilvl w:val="2"/>
                <w:numId w:val="17"/>
              </w:numPr>
              <w:suppressAutoHyphens/>
              <w:spacing w:before="0" w:after="0"/>
              <w:ind w:firstLineChars="0"/>
              <w:jc w:val="both"/>
              <w:rPr>
                <w:bCs/>
                <w:sz w:val="21"/>
                <w:szCs w:val="21"/>
              </w:rPr>
            </w:pPr>
            <w:r w:rsidRPr="00DE3B96">
              <w:rPr>
                <w:bCs/>
                <w:sz w:val="21"/>
                <w:szCs w:val="21"/>
              </w:rPr>
              <w:t>The differential one-way delay (in µs) as calculated between the largest UE-Sat delay and smallest UE sat delay within the uncertainty area.</w:t>
            </w:r>
          </w:p>
          <w:p w14:paraId="7D443254" w14:textId="77777777" w:rsidR="006800DE" w:rsidRPr="00DE3B96" w:rsidRDefault="006800DE" w:rsidP="00DE3B96">
            <w:pPr>
              <w:pStyle w:val="ab"/>
              <w:numPr>
                <w:ilvl w:val="3"/>
                <w:numId w:val="17"/>
              </w:numPr>
              <w:suppressAutoHyphens/>
              <w:spacing w:before="0" w:after="0"/>
              <w:ind w:firstLineChars="0"/>
              <w:jc w:val="both"/>
              <w:rPr>
                <w:bCs/>
                <w:sz w:val="21"/>
                <w:szCs w:val="21"/>
              </w:rPr>
            </w:pPr>
            <w:r w:rsidRPr="00DE3B96">
              <w:rPr>
                <w:bCs/>
                <w:sz w:val="21"/>
                <w:szCs w:val="21"/>
              </w:rPr>
              <w:t>For UL performance evaluation 2 times differential one-way delay should be considered.</w:t>
            </w:r>
          </w:p>
          <w:p w14:paraId="0F3ABD96" w14:textId="77777777" w:rsidR="006800DE" w:rsidRPr="00DE3B96" w:rsidRDefault="006800DE" w:rsidP="00DE3B96">
            <w:pPr>
              <w:pStyle w:val="ab"/>
              <w:numPr>
                <w:ilvl w:val="2"/>
                <w:numId w:val="17"/>
              </w:numPr>
              <w:suppressAutoHyphens/>
              <w:spacing w:before="0" w:after="0"/>
              <w:ind w:firstLineChars="0"/>
              <w:jc w:val="both"/>
              <w:rPr>
                <w:bCs/>
                <w:sz w:val="21"/>
                <w:szCs w:val="21"/>
              </w:rPr>
            </w:pPr>
            <w:r w:rsidRPr="00DE3B96">
              <w:rPr>
                <w:bCs/>
                <w:sz w:val="21"/>
                <w:szCs w:val="21"/>
              </w:rPr>
              <w:t>The differential one-way Doppler/frequency offset (in ppm) is calculated between the largest UE-sat Doppler/frequency offset and smallest UE-sat Doppler/frequency offset within the uncertainty area.</w:t>
            </w:r>
          </w:p>
          <w:p w14:paraId="75F1CCB2" w14:textId="77777777" w:rsidR="009929A8" w:rsidRPr="00DE3B96" w:rsidRDefault="006800DE" w:rsidP="00C85DDF">
            <w:pPr>
              <w:pStyle w:val="ab"/>
              <w:numPr>
                <w:ilvl w:val="3"/>
                <w:numId w:val="17"/>
              </w:numPr>
              <w:suppressAutoHyphens/>
              <w:spacing w:before="0" w:after="0"/>
              <w:ind w:firstLineChars="0"/>
              <w:jc w:val="both"/>
              <w:rPr>
                <w:bCs/>
                <w:szCs w:val="20"/>
              </w:rPr>
            </w:pPr>
            <w:r w:rsidRPr="00DE3B96">
              <w:rPr>
                <w:bCs/>
                <w:sz w:val="21"/>
                <w:szCs w:val="21"/>
              </w:rPr>
              <w:lastRenderedPageBreak/>
              <w:t>For UL performance evaluation, scaled one-way differential Doppler/frequency offset to determine UL differential Doppler/frequency offset should be considered. Scaling factor should be reported.</w:t>
            </w:r>
          </w:p>
          <w:p w14:paraId="62725506" w14:textId="77777777" w:rsidR="00C64D0E" w:rsidRPr="00DE3B96" w:rsidRDefault="00C64D0E" w:rsidP="00DE3B96">
            <w:pPr>
              <w:tabs>
                <w:tab w:val="left" w:pos="0"/>
              </w:tabs>
              <w:suppressAutoHyphens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DE3B96">
              <w:rPr>
                <w:b/>
                <w:sz w:val="22"/>
                <w:szCs w:val="22"/>
                <w:highlight w:val="green"/>
              </w:rPr>
              <w:t>Agreement:</w:t>
            </w:r>
          </w:p>
          <w:p w14:paraId="5734C1B0" w14:textId="77777777" w:rsidR="00C64D0E" w:rsidRPr="00DE3B96" w:rsidRDefault="00C64D0E" w:rsidP="00DE3B96">
            <w:pPr>
              <w:pStyle w:val="ab"/>
              <w:tabs>
                <w:tab w:val="left" w:pos="0"/>
              </w:tabs>
              <w:suppressAutoHyphens/>
              <w:spacing w:before="0" w:after="0"/>
              <w:ind w:firstLineChars="0" w:firstLine="0"/>
              <w:jc w:val="both"/>
              <w:rPr>
                <w:bCs/>
                <w:sz w:val="22"/>
                <w:szCs w:val="22"/>
              </w:rPr>
            </w:pPr>
            <w:r w:rsidRPr="00DE3B96">
              <w:rPr>
                <w:bCs/>
                <w:sz w:val="22"/>
                <w:szCs w:val="22"/>
              </w:rPr>
              <w:t>In RAN1#123, based on the following alternatives representing two calculation methodologies, select a calculation methodology with potential adjustments, including correction of equations:</w:t>
            </w:r>
          </w:p>
          <w:p w14:paraId="35EDDC8D" w14:textId="77777777" w:rsidR="001252C2" w:rsidRPr="00DE3B96" w:rsidRDefault="001252C2" w:rsidP="00DE3B96">
            <w:pPr>
              <w:tabs>
                <w:tab w:val="left" w:pos="0"/>
              </w:tabs>
              <w:suppressAutoHyphens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DE3B96">
              <w:rPr>
                <w:b/>
                <w:sz w:val="22"/>
                <w:szCs w:val="22"/>
              </w:rPr>
              <w:t>Alt 1:</w:t>
            </w:r>
          </w:p>
          <w:p w14:paraId="0132D6A8" w14:textId="77777777" w:rsidR="001252C2" w:rsidRPr="00DE3B96" w:rsidRDefault="001252C2" w:rsidP="00DE3B96">
            <w:pPr>
              <w:spacing w:before="0" w:after="0"/>
              <w:jc w:val="both"/>
              <w:rPr>
                <w:rFonts w:eastAsia="Times New Roman"/>
                <w:bCs/>
                <w:sz w:val="22"/>
                <w:szCs w:val="22"/>
              </w:rPr>
            </w:pPr>
            <w:r w:rsidRPr="00DE3B96">
              <w:rPr>
                <w:rFonts w:eastAsia="Times New Roman"/>
                <w:bCs/>
                <w:sz w:val="22"/>
                <w:szCs w:val="22"/>
              </w:rPr>
              <w:t>For the calculation of the differential one-way delay and the differential one-way Doppler/frequency offset the following could be considered:</w:t>
            </w:r>
          </w:p>
          <w:p w14:paraId="16619ECF" w14:textId="77777777" w:rsidR="001252C2" w:rsidRPr="00DE3B96" w:rsidRDefault="001252C2" w:rsidP="00DE3B96">
            <w:pPr>
              <w:spacing w:before="0" w:after="0"/>
              <w:jc w:val="both"/>
              <w:rPr>
                <w:rFonts w:eastAsia="Times New Roman"/>
                <w:bCs/>
                <w:sz w:val="22"/>
                <w:szCs w:val="22"/>
              </w:rPr>
            </w:pPr>
            <w:r w:rsidRPr="00DE3B96">
              <w:rPr>
                <w:rFonts w:eastAsia="Times New Roman"/>
                <w:bCs/>
                <w:sz w:val="22"/>
                <w:szCs w:val="22"/>
              </w:rPr>
              <w:t>Geometry model and equations could be considered. For the variables in the equations, refer to Figure below.</w:t>
            </w:r>
          </w:p>
          <w:p w14:paraId="66324A38" w14:textId="77777777" w:rsidR="00F512C2" w:rsidRPr="00DE3B96" w:rsidRDefault="001252C2" w:rsidP="00C85DDF">
            <w:pPr>
              <w:tabs>
                <w:tab w:val="left" w:pos="0"/>
              </w:tabs>
              <w:suppressAutoHyphens/>
              <w:spacing w:before="0" w:after="0"/>
              <w:jc w:val="both"/>
              <w:rPr>
                <w:rFonts w:eastAsiaTheme="minorEastAsia"/>
                <w:bCs/>
                <w:sz w:val="22"/>
                <w:szCs w:val="18"/>
                <w:lang w:eastAsia="zh-CN"/>
              </w:rPr>
            </w:pPr>
            <w:r w:rsidRPr="00DE3B96">
              <w:rPr>
                <w:rFonts w:eastAsiaTheme="minorEastAsia"/>
                <w:bCs/>
                <w:sz w:val="22"/>
                <w:szCs w:val="18"/>
                <w:lang w:eastAsia="zh-CN"/>
              </w:rPr>
              <w:t>….</w:t>
            </w:r>
          </w:p>
          <w:p w14:paraId="7C77C3D2" w14:textId="77777777" w:rsidR="00B01124" w:rsidRPr="00DE3B96" w:rsidRDefault="00B01124" w:rsidP="00DE3B96">
            <w:pPr>
              <w:spacing w:before="0" w:after="0"/>
              <w:jc w:val="both"/>
              <w:rPr>
                <w:rFonts w:eastAsia="ＭＳ 明朝"/>
                <w:b/>
                <w:bCs/>
                <w:sz w:val="22"/>
                <w:szCs w:val="22"/>
                <w:lang w:eastAsia="ja-JP"/>
              </w:rPr>
            </w:pPr>
            <w:r w:rsidRPr="00DE3B96">
              <w:rPr>
                <w:rFonts w:eastAsia="ＭＳ 明朝"/>
                <w:b/>
                <w:bCs/>
                <w:sz w:val="22"/>
                <w:szCs w:val="22"/>
                <w:lang w:eastAsia="ja-JP"/>
              </w:rPr>
              <w:t>Alt 2:</w:t>
            </w:r>
          </w:p>
          <w:p w14:paraId="19A03A70" w14:textId="77777777" w:rsidR="00B01124" w:rsidRPr="00DE3B96" w:rsidRDefault="00B01124" w:rsidP="00DE3B96">
            <w:pPr>
              <w:spacing w:before="0" w:after="0"/>
              <w:jc w:val="both"/>
              <w:rPr>
                <w:bCs/>
                <w:color w:val="000000"/>
                <w:sz w:val="22"/>
                <w:szCs w:val="18"/>
              </w:rPr>
            </w:pPr>
            <w:r w:rsidRPr="00DE3B96">
              <w:rPr>
                <w:bCs/>
                <w:color w:val="000000"/>
                <w:sz w:val="22"/>
                <w:szCs w:val="18"/>
              </w:rPr>
              <w:t>For the calculation of one-way differential delay and one-way differential Doppler, the following geometry model is</w:t>
            </w:r>
            <w:r w:rsidRPr="00DE3B96">
              <w:rPr>
                <w:bCs/>
                <w:color w:val="000000"/>
                <w:sz w:val="22"/>
                <w:szCs w:val="22"/>
              </w:rPr>
              <w:t xml:space="preserve"> considered. For the variables in the equations, refer to Figure-X.</w:t>
            </w:r>
          </w:p>
          <w:p w14:paraId="32EEAAF0" w14:textId="77777777" w:rsidR="00B01124" w:rsidRPr="00DE3B96" w:rsidRDefault="00B01124" w:rsidP="00DE3B96">
            <w:pPr>
              <w:spacing w:before="0" w:after="0"/>
              <w:jc w:val="both"/>
              <w:rPr>
                <w:rFonts w:eastAsia="ＭＳ 明朝"/>
                <w:sz w:val="22"/>
                <w:szCs w:val="22"/>
                <w:lang w:eastAsia="ja-JP"/>
              </w:rPr>
            </w:pPr>
          </w:p>
          <w:p w14:paraId="09208146" w14:textId="77777777" w:rsidR="00B01124" w:rsidRPr="00DE3B96" w:rsidRDefault="00B01124" w:rsidP="00DE3B96">
            <w:pPr>
              <w:spacing w:before="0" w:after="0"/>
              <w:jc w:val="both"/>
              <w:rPr>
                <w:rFonts w:eastAsia="ＭＳ 明朝"/>
                <w:sz w:val="22"/>
                <w:szCs w:val="22"/>
                <w:lang w:eastAsia="ja-JP"/>
              </w:rPr>
            </w:pPr>
            <w:r w:rsidRPr="00DE3B96">
              <w:rPr>
                <w:rFonts w:eastAsia="ＭＳ 明朝"/>
                <w:sz w:val="22"/>
                <w:szCs w:val="22"/>
                <w:lang w:eastAsia="ja-JP"/>
              </w:rPr>
              <w:t xml:space="preserve">Considering satellite location at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s=</m:t>
              </m:r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0,0,</m:t>
                  </m:r>
                  <m:sSub>
                    <m:sSub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+h</m:t>
                  </m:r>
                </m:e>
              </m:d>
            </m:oMath>
          </w:p>
          <w:p w14:paraId="3F0C03DE" w14:textId="77777777" w:rsidR="00B01124" w:rsidRPr="00DE3B96" w:rsidRDefault="00B01124" w:rsidP="00DE3B96">
            <w:pPr>
              <w:spacing w:before="0" w:after="0"/>
              <w:jc w:val="both"/>
              <w:rPr>
                <w:rFonts w:eastAsia="ＭＳ 明朝"/>
                <w:sz w:val="22"/>
                <w:szCs w:val="22"/>
                <w:lang w:eastAsia="ja-JP"/>
              </w:rPr>
            </w:pPr>
            <w:r w:rsidRPr="00DE3B96">
              <w:rPr>
                <w:rFonts w:eastAsia="ＭＳ 明朝"/>
                <w:sz w:val="22"/>
                <w:szCs w:val="22"/>
                <w:lang w:eastAsia="ja-JP"/>
              </w:rPr>
              <w:t xml:space="preserve">One-way delay between a point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</m:oMath>
            <w:r w:rsidRPr="00DE3B96">
              <w:rPr>
                <w:rFonts w:eastAsia="ＭＳ 明朝"/>
                <w:b/>
                <w:bCs/>
                <w:sz w:val="22"/>
                <w:szCs w:val="22"/>
                <w:lang w:eastAsia="ja-JP"/>
              </w:rPr>
              <w:t xml:space="preserve"> </w:t>
            </w:r>
            <w:r w:rsidRPr="00DE3B96">
              <w:rPr>
                <w:rFonts w:eastAsia="ＭＳ 明朝"/>
                <w:sz w:val="22"/>
                <w:szCs w:val="22"/>
                <w:lang w:eastAsia="ja-JP"/>
              </w:rPr>
              <w:t>and satellite:</w:t>
            </w:r>
            <w:r w:rsidRPr="00DE3B96">
              <w:rPr>
                <w:rFonts w:eastAsia="ＭＳ 明朝"/>
                <w:sz w:val="22"/>
                <w:szCs w:val="22"/>
                <w:lang w:eastAsia="ja-JP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one-way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u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m:rPr>
                            <m:lit/>
                            <m:nor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|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u-s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lit/>
                            <m:nor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|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m:r>
                  </m:den>
                </m:f>
              </m:oMath>
            </m:oMathPara>
          </w:p>
          <w:p w14:paraId="4AFD2048" w14:textId="77777777" w:rsidR="00B01124" w:rsidRPr="00DE3B96" w:rsidRDefault="00B01124" w:rsidP="00DE3B96">
            <w:pPr>
              <w:spacing w:before="0" w:after="0"/>
              <w:jc w:val="both"/>
              <w:rPr>
                <w:rFonts w:eastAsia="ＭＳ 明朝"/>
                <w:sz w:val="22"/>
                <w:szCs w:val="22"/>
                <w:lang w:eastAsia="ja-JP"/>
              </w:rPr>
            </w:pPr>
            <w:r w:rsidRPr="00DE3B96">
              <w:rPr>
                <w:rFonts w:eastAsia="ＭＳ 明朝"/>
                <w:sz w:val="22"/>
                <w:szCs w:val="22"/>
                <w:lang w:eastAsia="ja-JP"/>
              </w:rPr>
              <w:t xml:space="preserve">One-way Doppler between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</m:oMath>
            <w:r w:rsidRPr="00DE3B96">
              <w:rPr>
                <w:rFonts w:eastAsia="ＭＳ 明朝"/>
                <w:sz w:val="22"/>
                <w:szCs w:val="22"/>
                <w:lang w:eastAsia="ja-JP"/>
              </w:rPr>
              <w:t xml:space="preserve"> and satellite (assuming satellite is moving along </w:t>
            </w:r>
            <m:oMath>
              <m:acc>
                <m:accPr>
                  <m:chr m:val="^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</m:acc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1,0,0</m:t>
                  </m:r>
                </m:e>
              </m:d>
            </m:oMath>
            <w:r w:rsidRPr="00DE3B96">
              <w:rPr>
                <w:rFonts w:eastAsia="ＭＳ 明朝"/>
                <w:sz w:val="22"/>
                <w:szCs w:val="22"/>
                <w:lang w:eastAsia="ja-JP"/>
              </w:rPr>
              <w:t xml:space="preserve"> with speed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oMath>
            <w:r w:rsidRPr="00DE3B96">
              <w:rPr>
                <w:rFonts w:eastAsia="ＭＳ 明朝"/>
                <w:sz w:val="22"/>
                <w:szCs w:val="22"/>
                <w:lang w:eastAsia="ja-JP"/>
              </w:rPr>
              <w:t xml:space="preserve"> and UE moving along </w:t>
            </w:r>
            <w:r w:rsidRPr="00DE3B96">
              <w:rPr>
                <w:rFonts w:eastAsia="ＭＳ 明朝"/>
                <w:sz w:val="22"/>
                <w:szCs w:val="22"/>
                <w:lang w:eastAsia="ja-JP"/>
              </w:rPr>
              <w:fldChar w:fldCharType="begin"/>
            </w:r>
            <w:r w:rsidRPr="00DE3B96">
              <w:rPr>
                <w:rFonts w:eastAsia="ＭＳ 明朝"/>
                <w:sz w:val="22"/>
                <w:szCs w:val="22"/>
                <w:lang w:eastAsia="ja-JP"/>
              </w:rPr>
              <w:instrText xml:space="preserve"> QUOTE </w:instrText>
            </w:r>
            <w:r w:rsidR="00000000">
              <w:rPr>
                <w:position w:val="-5"/>
                <w:sz w:val="22"/>
                <w:szCs w:val="22"/>
              </w:rPr>
              <w:pict w14:anchorId="6C277AC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25pt;height:12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120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07FED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0F78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2F3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4A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35B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4A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BF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1D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68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B2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A29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CF5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DA1&quot;/&gt;&lt;wsp:rsid wsp:val=&quot;000B0E9E&quot;/&gt;&lt;wsp:rsid wsp:val=&quot;000B1084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5A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68C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18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1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A43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4F2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974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3E4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8F2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30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A15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6D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07&quot;/&gt;&lt;wsp:rsid wsp:val=&quot;0015139E&quot;/&gt;&lt;wsp:rsid wsp:val=&quot;001515BB&quot;/&gt;&lt;wsp:rsid wsp:val=&quot;001516E2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AC6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9BB&quot;/&gt;&lt;wsp:rsid wsp:val=&quot;00160B91&quot;/&gt;&lt;wsp:rsid wsp:val=&quot;00160CEE&quot;/&gt;&lt;wsp:rsid wsp:val=&quot;00160DF2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AFE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490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58B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4E2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1EA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4C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08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65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492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39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1DF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5A3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4E6B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10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748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463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741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400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05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6FE0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6C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682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5C26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A9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33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B7EB4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791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2CC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64D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49C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061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6D2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2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63B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040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0E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8F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2F3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AF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2EEE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28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4E14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A9A&quot;/&gt;&lt;wsp:rsid wsp:val=&quot;00356CD2&quot;/&gt;&lt;wsp:rsid wsp:val=&quot;00356CD4&quot;/&gt;&lt;wsp:rsid wsp:val=&quot;00356D18&quot;/&gt;&lt;wsp:rsid wsp:val=&quot;00356EBC&quot;/&gt;&lt;wsp:rsid wsp:val=&quot;00356F49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A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19&quot;/&gt;&lt;wsp:rsid wsp:val=&quot;00366EAA&quot;/&gt;&lt;wsp:rsid wsp:val=&quot;00366FE1&quot;/&gt;&lt;wsp:rsid wsp:val=&quot;0036741A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FD&quot;/&gt;&lt;wsp:rsid wsp:val=&quot;00371EEB&quot;/&gt;&lt;wsp:rsid wsp:val=&quot;00371F07&quot;/&gt;&lt;wsp:rsid wsp:val=&quot;00371F27&quot;/&gt;&lt;wsp:rsid wsp:val=&quot;00372285&quot;/&gt;&lt;wsp:rsid wsp:val=&quot;003723BE&quot;/&gt;&lt;wsp:rsid wsp:val=&quot;003723D5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2F1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43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077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0C70&quot;/&gt;&lt;wsp:rsid wsp:val=&quot;003A100D&quot;/&gt;&lt;wsp:rsid wsp:val=&quot;003A122F&quot;/&gt;&lt;wsp:rsid wsp:val=&quot;003A142A&quot;/&gt;&lt;wsp:rsid wsp:val=&quot;003A1442&quot;/&gt;&lt;wsp:rsid wsp:val=&quot;003A1510&quot;/&gt;&lt;wsp:rsid wsp:val=&quot;003A161B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6D5&quot;/&gt;&lt;wsp:rsid wsp:val=&quot;003B4795&quot;/&gt;&lt;wsp:rsid wsp:val=&quot;003B47D2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4E85&quot;/&gt;&lt;wsp:rsid wsp:val=&quot;003C4F8B&quot;/&gt;&lt;wsp:rsid wsp:val=&quot;003C514C&quot;/&gt;&lt;wsp:rsid wsp:val=&quot;003C530E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665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826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0F1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A9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1FE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67C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86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4AF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7E6&quot;/&gt;&lt;wsp:rsid wsp:val=&quot;00426D20&quot;/&gt;&lt;wsp:rsid wsp:val=&quot;00426D24&quot;/&gt;&lt;wsp:rsid wsp:val=&quot;00426D83&quot;/&gt;&lt;wsp:rsid wsp:val=&quot;00426DA8&quot;/&gt;&lt;wsp:rsid wsp:val=&quot;00426FD7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7F0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8DA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3F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12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92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5F0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C9E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0DD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A8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48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AF9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70C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8D3&quot;/&gt;&lt;wsp:rsid wsp:val=&quot;00505915&quot;/&gt;&lt;wsp:rsid wsp:val=&quot;00505949&quot;/&gt;&lt;wsp:rsid wsp:val=&quot;005059AA&quot;/&gt;&lt;wsp:rsid wsp:val=&quot;005060BF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2A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18F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BDE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BC4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1E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3BB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09F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801&quot;/&gt;&lt;wsp:rsid wsp:val=&quot;005539CC&quot;/&gt;&lt;wsp:rsid wsp:val=&quot;00553B39&quot;/&gt;&lt;wsp:rsid wsp:val=&quot;00553B7F&quot;/&gt;&lt;wsp:rsid wsp:val=&quot;00553C48&quot;/&gt;&lt;wsp:rsid wsp:val=&quot;00553F80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833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D60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1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2F9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442&quot;/&gt;&lt;wsp:rsid wsp:val=&quot;0059256F&quot;/&gt;&lt;wsp:rsid wsp:val=&quot;00592A56&quot;/&gt;&lt;wsp:rsid wsp:val=&quot;00592CF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97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1F8D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391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2F3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07B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4FD8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259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B6B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75A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719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5BF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AD7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812&quot;/&gt;&lt;wsp:rsid wsp:val=&quot;005F2D16&quot;/&gt;&lt;wsp:rsid wsp:val=&quot;005F2E11&quot;/&gt;&lt;wsp:rsid wsp:val=&quot;005F2F03&quot;/&gt;&lt;wsp:rsid wsp:val=&quot;005F2F88&quot;/&gt;&lt;wsp:rsid wsp:val=&quot;005F34B9&quot;/&gt;&lt;wsp:rsid wsp:val=&quot;005F35B0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CFA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62A&quot;/&gt;&lt;wsp:rsid wsp:val=&quot;00606718&quot;/&gt;&lt;wsp:rsid wsp:val=&quot;006069B7&quot;/&gt;&lt;wsp:rsid wsp:val=&quot;00606B4B&quot;/&gt;&lt;wsp:rsid wsp:val=&quot;00606B73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A07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4F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B7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4E0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44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797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AA3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8FB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6DA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29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A79FD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164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26B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608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69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6E7A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2ED7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532&quot;/&gt;&lt;wsp:rsid wsp:val=&quot;006E564C&quot;/&gt;&lt;wsp:rsid wsp:val=&quot;006E57DA&quot;/&gt;&lt;wsp:rsid wsp:val=&quot;006E5A41&quot;/&gt;&lt;wsp:rsid wsp:val=&quot;006E5AEC&quot;/&gt;&lt;wsp:rsid wsp:val=&quot;006E5FB5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5C5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497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9B9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84&quot;/&gt;&lt;wsp:rsid wsp:val=&quot;00721595&quot;/&gt;&lt;wsp:rsid wsp:val=&quot;007217CF&quot;/&gt;&lt;wsp:rsid wsp:val=&quot;0072193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9E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4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0F10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07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09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88D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9E6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53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9DC&quot;/&gt;&lt;wsp:rsid wsp:val=&quot;00773A2C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2E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52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7FA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651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8CC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2D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99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A4B&quot;/&gt;&lt;wsp:rsid wsp:val=&quot;007D1EA3&quot;/&gt;&lt;wsp:rsid wsp:val=&quot;007D2074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4BC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A31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6F97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385&quot;/&gt;&lt;wsp:rsid wsp:val=&quot;0081657B&quot;/&gt;&lt;wsp:rsid wsp:val=&quot;0081659D&quot;/&gt;&lt;wsp:rsid wsp:val=&quot;0081684D&quot;/&gt;&lt;wsp:rsid wsp:val=&quot;00816D3E&quot;/&gt;&lt;wsp:rsid wsp:val=&quot;00816D6B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2F70&quot;/&gt;&lt;wsp:rsid wsp:val=&quot;00823113&quot;/&gt;&lt;wsp:rsid wsp:val=&quot;0082311A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87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1FCB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871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A4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565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9C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2AB&quot;/&gt;&lt;wsp:rsid wsp:val=&quot;0086437C&quot;/&gt;&lt;wsp:rsid wsp:val=&quot;00864636&quot;/&gt;&lt;wsp:rsid wsp:val=&quot;008647C5&quot;/&gt;&lt;wsp:rsid wsp:val=&quot;008649FE&quot;/&gt;&lt;wsp:rsid wsp:val=&quot;00864BA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147&quot;/&gt;&lt;wsp:rsid wsp:val=&quot;008802FD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4CB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208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061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27D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F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6B6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D7F9D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5EB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457&quot;/&gt;&lt;wsp:rsid wsp:val=&quot;00906478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30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13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4F0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780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3F9A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6E4&quot;/&gt;&lt;wsp:rsid wsp:val=&quot;0097098A&quot;/&gt;&lt;wsp:rsid wsp:val=&quot;00970A18&quot;/&gt;&lt;wsp:rsid wsp:val=&quot;00970B1B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1A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085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71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806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59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75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BFF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CF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796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AE1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1D0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BF3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C8D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DB1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46D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EAF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5FC2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EC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821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7EE&quot;/&gt;&lt;wsp:rsid wsp:val=&quot;00A329A5&quot;/&gt;&lt;wsp:rsid wsp:val=&quot;00A32A80&quot;/&gt;&lt;wsp:rsid wsp:val=&quot;00A32A8B&quot;/&gt;&lt;wsp:rsid wsp:val=&quot;00A32AB3&quot;/&gt;&lt;wsp:rsid wsp:val=&quot;00A32D51&quot;/&gt;&lt;wsp:rsid wsp:val=&quot;00A33044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AA7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011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68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5AE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5D4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26C&quot;/&gt;&lt;wsp:rsid wsp:val=&quot;00A76773&quot;/&gt;&lt;wsp:rsid wsp:val=&quot;00A767C8&quot;/&gt;&lt;wsp:rsid wsp:val=&quot;00A769F6&quot;/&gt;&lt;wsp:rsid wsp:val=&quot;00A76AF8&quot;/&gt;&lt;wsp:rsid wsp:val=&quot;00A76EF7&quot;/&gt;&lt;wsp:rsid wsp:val=&quot;00A76F8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B68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364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14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8DF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4F44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89A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327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5E93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63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005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11F&quot;/&gt;&lt;wsp:rsid wsp:val=&quot;00B60223&quot;/&gt;&lt;wsp:rsid wsp:val=&quot;00B6026D&quot;/&gt;&lt;wsp:rsid wsp:val=&quot;00B60432&quot;/&gt;&lt;wsp:rsid wsp:val=&quot;00B604A4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ABF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3A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7B0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1C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69E&quot;/&gt;&lt;wsp:rsid wsp:val=&quot;00B82790&quot;/&gt;&lt;wsp:rsid wsp:val=&quot;00B829EB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34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14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7C6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08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AF8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245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5FBB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968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0EA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042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6FA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CE0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60F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731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3FF9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309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404&quot;/&gt;&lt;wsp:rsid wsp:val=&quot;00C44636&quot;/&gt;&lt;wsp:rsid wsp:val=&quot;00C44707&quot;/&gt;&lt;wsp:rsid wsp:val=&quot;00C449F4&quot;/&gt;&lt;wsp:rsid wsp:val=&quot;00C44A89&quot;/&gt;&lt;wsp:rsid wsp:val=&quot;00C44B02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19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AEB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968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076&quot;/&gt;&lt;wsp:rsid wsp:val=&quot;00C731AA&quot;/&gt;&lt;wsp:rsid wsp:val=&quot;00C73692&quot;/&gt;&lt;wsp:rsid wsp:val=&quot;00C737B8&quot;/&gt;&lt;wsp:rsid wsp:val=&quot;00C73910&quot;/&gt;&lt;wsp:rsid wsp:val=&quot;00C73B12&quot;/&gt;&lt;wsp:rsid wsp:val=&quot;00C73B48&quot;/&gt;&lt;wsp:rsid wsp:val=&quot;00C73D72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1B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357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1A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1E9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875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929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68E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83C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847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2E&quot;/&gt;&lt;wsp:rsid wsp:val=&quot;00CC62AA&quot;/&gt;&lt;wsp:rsid wsp:val=&quot;00CC6325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6E97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85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46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5D2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86B&quot;/&gt;&lt;wsp:rsid wsp:val=&quot;00D11BF6&quot;/&gt;&lt;wsp:rsid wsp:val=&quot;00D11C01&quot;/&gt;&lt;wsp:rsid wsp:val=&quot;00D11C6A&quot;/&gt;&lt;wsp:rsid wsp:val=&quot;00D11D38&quot;/&gt;&lt;wsp:rsid wsp:val=&quot;00D11F09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5F3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2C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B11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AD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4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76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0EA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CA5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25C&quot;/&gt;&lt;wsp:rsid wsp:val=&quot;00D95302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6E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33&quot;/&gt;&lt;wsp:rsid wsp:val=&quot;00DA3F7A&quot;/&gt;&lt;wsp:rsid wsp:val=&quot;00DA3F8E&quot;/&gt;&lt;wsp:rsid wsp:val=&quot;00DA3FE9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03&quot;/&gt;&lt;wsp:rsid wsp:val=&quot;00DB0B50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383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0F8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26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80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69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3E9&quot;/&gt;&lt;wsp:rsid wsp:val=&quot;00DF55CD&quot;/&gt;&lt;wsp:rsid wsp:val=&quot;00DF5662&quot;/&gt;&lt;wsp:rsid wsp:val=&quot;00DF575E&quot;/&gt;&lt;wsp:rsid wsp:val=&quot;00DF5D32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87F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4B9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1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163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92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E0E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6E0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6C3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43&quot;/&gt;&lt;wsp:rsid wsp:val=&quot;00E54B95&quot;/&gt;&lt;wsp:rsid wsp:val=&quot;00E54C22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8B5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36E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3BA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15&quot;/&gt;&lt;wsp:rsid wsp:val=&quot;00E76FBA&quot;/&gt;&lt;wsp:rsid wsp:val=&quot;00E76FFA&quot;/&gt;&lt;wsp:rsid wsp:val=&quot;00E770EA&quot;/&gt;&lt;wsp:rsid wsp:val=&quot;00E771DA&quot;/&gt;&lt;wsp:rsid wsp:val=&quot;00E7739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818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9AE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35B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75F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28A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088&quot;/&gt;&lt;wsp:rsid wsp:val=&quot;00EC233C&quot;/&gt;&lt;wsp:rsid wsp:val=&quot;00EC238F&quot;/&gt;&lt;wsp:rsid wsp:val=&quot;00EC23C5&quot;/&gt;&lt;wsp:rsid wsp:val=&quot;00EC25E2&quot;/&gt;&lt;wsp:rsid wsp:val=&quot;00EC28D3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11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CCB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58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B09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0EF3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1C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489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057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06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5D8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CC7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20B&quot;/&gt;&lt;wsp:rsid wsp:val=&quot;00F64395&quot;/&gt;&lt;wsp:rsid wsp:val=&quot;00F64398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7C8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51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54C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9B2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7CC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47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A4E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243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E7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24&quot;/&gt;&lt;wsp:rsid wsp:val=&quot;00FF4E6D&quot;/&gt;&lt;wsp:rsid wsp:val=&quot;00FF50D6&quot;/&gt;&lt;wsp:rsid wsp:val=&quot;00FF51A3&quot;/&gt;&lt;wsp:rsid wsp:val=&quot;00FF526A&quot;/&gt;&lt;wsp:rsid wsp:val=&quot;00FF5277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203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C8031A&quot; wsp:rsidRDefault=&quot;00C8031A&quot; wsp:rsidP=&quot;00C8031A&quot;&gt;&lt;m:oMathPara&gt;&lt;m:oMath&gt;&lt;m:acc&gt;&lt;m:accPr&gt;&lt;m:chr m:val=&quot;^&quot;/&gt;&lt;m:ctrlPr&gt;&lt;w:rPr&gt;&lt;w:rFonts w:ascii=&quot;Cambria Math&quot; w:h-ansi=&quot;Cambria Math&quot;/&gt;&lt;wx:font wx:val=&quot;Cambria Math&quot;/&gt;&lt;/w:rPr&gt;&lt;/m:ctrlPr&gt;&lt;/m:accPr&gt;&lt;m:e&gt;&lt;m:r&gt;&lt;w:rPr&gt;&lt;w:rFonts w:ascii=&quot;Cambria Math&quot; w:h-ansi=&quot;Cambria Math&quot;/&gt;&lt;wx:font wx:val=&quot;Cambria Math&quot;/&gt;&lt;w:i/&gt;&lt;/w:rPr&gt;&lt;m:t&gt;k&lt;/m:t&gt;&lt;/m:r&gt;&lt;/m:e&gt;&lt;/m:acc&gt;&lt;m:r&gt;&lt;w:rPr&gt;&lt;w:rFonts w:ascii=&quot;Cambria Math&quot; w:h-ansi=&quot;Cambria Math&quot;/&gt;&lt;wx:font wx:val=&quot;Cambria Math&quot;/&gt;&lt;w:i/&gt;&lt;/w:rPr&gt;&lt;m:t&gt;=&lt;/m:t&gt;&lt;/m:r&gt;&lt;m:d&gt;&lt;m:dPr&gt;&lt;m:ctrlPr&gt;&lt;w:rPr&gt;&lt;w:rFonts w:ascii=&quot;Cambria Math&quot; w:h-ansi=&quot;Cambria Math&quot;/&gt;&lt;wx:font wx:val=&quot;Cambria Math&quot;/&gt;&lt;/w:rPr&gt;&lt;/m:ctrlPr&gt;&lt;/m:dPr&gt;&lt;m:e&gt;&lt;m:r&gt;&lt;w:rPr&gt;&lt;w:rFonts w:ascii=&quot;Cambria Math&quot; w:h-ansi=&quot;Cambria Math&quot;/&gt;&lt;wx:font wx:val=&quot;Cambria Math&quot;/&gt;&lt;w:i/&gt;&lt;/w:rPr&gt;&lt;m:t&gt;cos?±,sin?±,0&lt;/m:t&gt;&lt;/m:r&gt;&lt;/m:e&gt;&lt;/m:d&gt;&lt;/m:oMath&gt;&lt;/m:oMathPara&gt;&lt;/w:p&gt;&lt;w:sectPr wsp:rsidR=&quot;00000000&quot;&gt;&lt;w:pg/w/w/w/w/w/w/w/w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DE3B96">
              <w:rPr>
                <w:rFonts w:eastAsia="ＭＳ 明朝"/>
                <w:sz w:val="22"/>
                <w:szCs w:val="22"/>
                <w:lang w:eastAsia="ja-JP"/>
              </w:rPr>
              <w:instrText xml:space="preserve"> </w:instrText>
            </w:r>
            <w:r w:rsidRPr="00DE3B96">
              <w:rPr>
                <w:rFonts w:eastAsia="ＭＳ 明朝"/>
                <w:sz w:val="22"/>
                <w:szCs w:val="22"/>
                <w:lang w:eastAsia="ja-JP"/>
              </w:rPr>
              <w:fldChar w:fldCharType="separate"/>
            </w:r>
            <w:r w:rsidR="00000000">
              <w:rPr>
                <w:position w:val="-5"/>
                <w:sz w:val="22"/>
                <w:szCs w:val="22"/>
              </w:rPr>
              <w:pict w14:anchorId="419E999C">
                <v:shape id="_x0000_i1026" type="#_x0000_t75" style="width:81.25pt;height:12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120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07FED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0F78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2F3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4A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35B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4A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BF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1D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68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B2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A29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CF5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DA1&quot;/&gt;&lt;wsp:rsid wsp:val=&quot;000B0E9E&quot;/&gt;&lt;wsp:rsid wsp:val=&quot;000B1084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5A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68C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18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1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A43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4F2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974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3E4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8F2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30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A15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6D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07&quot;/&gt;&lt;wsp:rsid wsp:val=&quot;0015139E&quot;/&gt;&lt;wsp:rsid wsp:val=&quot;001515BB&quot;/&gt;&lt;wsp:rsid wsp:val=&quot;001516E2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AC6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9BB&quot;/&gt;&lt;wsp:rsid wsp:val=&quot;00160B91&quot;/&gt;&lt;wsp:rsid wsp:val=&quot;00160CEE&quot;/&gt;&lt;wsp:rsid wsp:val=&quot;00160DF2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AFE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490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58B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4E2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1EA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4C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08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65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492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39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1DF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5A3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4E6B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10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748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463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741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400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05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6FE0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6C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682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5C26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A9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33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B7EB4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791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2CC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64D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49C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061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6D2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2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63B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040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0E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8F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2F3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AF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2EEE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28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4E14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A9A&quot;/&gt;&lt;wsp:rsid wsp:val=&quot;00356CD2&quot;/&gt;&lt;wsp:rsid wsp:val=&quot;00356CD4&quot;/&gt;&lt;wsp:rsid wsp:val=&quot;00356D18&quot;/&gt;&lt;wsp:rsid wsp:val=&quot;00356EBC&quot;/&gt;&lt;wsp:rsid wsp:val=&quot;00356F49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A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19&quot;/&gt;&lt;wsp:rsid wsp:val=&quot;00366EAA&quot;/&gt;&lt;wsp:rsid wsp:val=&quot;00366FE1&quot;/&gt;&lt;wsp:rsid wsp:val=&quot;0036741A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FD&quot;/&gt;&lt;wsp:rsid wsp:val=&quot;00371EEB&quot;/&gt;&lt;wsp:rsid wsp:val=&quot;00371F07&quot;/&gt;&lt;wsp:rsid wsp:val=&quot;00371F27&quot;/&gt;&lt;wsp:rsid wsp:val=&quot;00372285&quot;/&gt;&lt;wsp:rsid wsp:val=&quot;003723BE&quot;/&gt;&lt;wsp:rsid wsp:val=&quot;003723D5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2F1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43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077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0C70&quot;/&gt;&lt;wsp:rsid wsp:val=&quot;003A100D&quot;/&gt;&lt;wsp:rsid wsp:val=&quot;003A122F&quot;/&gt;&lt;wsp:rsid wsp:val=&quot;003A142A&quot;/&gt;&lt;wsp:rsid wsp:val=&quot;003A1442&quot;/&gt;&lt;wsp:rsid wsp:val=&quot;003A1510&quot;/&gt;&lt;wsp:rsid wsp:val=&quot;003A161B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6D5&quot;/&gt;&lt;wsp:rsid wsp:val=&quot;003B4795&quot;/&gt;&lt;wsp:rsid wsp:val=&quot;003B47D2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4E85&quot;/&gt;&lt;wsp:rsid wsp:val=&quot;003C4F8B&quot;/&gt;&lt;wsp:rsid wsp:val=&quot;003C514C&quot;/&gt;&lt;wsp:rsid wsp:val=&quot;003C530E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665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826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0F1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A9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1FE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67C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86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4AF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7E6&quot;/&gt;&lt;wsp:rsid wsp:val=&quot;00426D20&quot;/&gt;&lt;wsp:rsid wsp:val=&quot;00426D24&quot;/&gt;&lt;wsp:rsid wsp:val=&quot;00426D83&quot;/&gt;&lt;wsp:rsid wsp:val=&quot;00426DA8&quot;/&gt;&lt;wsp:rsid wsp:val=&quot;00426FD7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7F0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8DA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3F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12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92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5F0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C9E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0DD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A8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48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AF9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70C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8D3&quot;/&gt;&lt;wsp:rsid wsp:val=&quot;00505915&quot;/&gt;&lt;wsp:rsid wsp:val=&quot;00505949&quot;/&gt;&lt;wsp:rsid wsp:val=&quot;005059AA&quot;/&gt;&lt;wsp:rsid wsp:val=&quot;005060BF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2A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18F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BDE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BC4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1E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3BB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09F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801&quot;/&gt;&lt;wsp:rsid wsp:val=&quot;005539CC&quot;/&gt;&lt;wsp:rsid wsp:val=&quot;00553B39&quot;/&gt;&lt;wsp:rsid wsp:val=&quot;00553B7F&quot;/&gt;&lt;wsp:rsid wsp:val=&quot;00553C48&quot;/&gt;&lt;wsp:rsid wsp:val=&quot;00553F80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833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D60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1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2F9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442&quot;/&gt;&lt;wsp:rsid wsp:val=&quot;0059256F&quot;/&gt;&lt;wsp:rsid wsp:val=&quot;00592A56&quot;/&gt;&lt;wsp:rsid wsp:val=&quot;00592CF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97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1F8D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391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2F3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07B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4FD8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259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B6B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75A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719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5BF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AD7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812&quot;/&gt;&lt;wsp:rsid wsp:val=&quot;005F2D16&quot;/&gt;&lt;wsp:rsid wsp:val=&quot;005F2E11&quot;/&gt;&lt;wsp:rsid wsp:val=&quot;005F2F03&quot;/&gt;&lt;wsp:rsid wsp:val=&quot;005F2F88&quot;/&gt;&lt;wsp:rsid wsp:val=&quot;005F34B9&quot;/&gt;&lt;wsp:rsid wsp:val=&quot;005F35B0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CFA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62A&quot;/&gt;&lt;wsp:rsid wsp:val=&quot;00606718&quot;/&gt;&lt;wsp:rsid wsp:val=&quot;006069B7&quot;/&gt;&lt;wsp:rsid wsp:val=&quot;00606B4B&quot;/&gt;&lt;wsp:rsid wsp:val=&quot;00606B73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A07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4F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B7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4E0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44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797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AA3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8FB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6DA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29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A79FD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164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26B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608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69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6E7A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2ED7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532&quot;/&gt;&lt;wsp:rsid wsp:val=&quot;006E564C&quot;/&gt;&lt;wsp:rsid wsp:val=&quot;006E57DA&quot;/&gt;&lt;wsp:rsid wsp:val=&quot;006E5A41&quot;/&gt;&lt;wsp:rsid wsp:val=&quot;006E5AEC&quot;/&gt;&lt;wsp:rsid wsp:val=&quot;006E5FB5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5C5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497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9B9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84&quot;/&gt;&lt;wsp:rsid wsp:val=&quot;00721595&quot;/&gt;&lt;wsp:rsid wsp:val=&quot;007217CF&quot;/&gt;&lt;wsp:rsid wsp:val=&quot;0072193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9E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4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0F10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07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09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88D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9E6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53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9DC&quot;/&gt;&lt;wsp:rsid wsp:val=&quot;00773A2C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2E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52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7FA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651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8CC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2D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99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A4B&quot;/&gt;&lt;wsp:rsid wsp:val=&quot;007D1EA3&quot;/&gt;&lt;wsp:rsid wsp:val=&quot;007D2074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4BC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A31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6F97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385&quot;/&gt;&lt;wsp:rsid wsp:val=&quot;0081657B&quot;/&gt;&lt;wsp:rsid wsp:val=&quot;0081659D&quot;/&gt;&lt;wsp:rsid wsp:val=&quot;0081684D&quot;/&gt;&lt;wsp:rsid wsp:val=&quot;00816D3E&quot;/&gt;&lt;wsp:rsid wsp:val=&quot;00816D6B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2F70&quot;/&gt;&lt;wsp:rsid wsp:val=&quot;00823113&quot;/&gt;&lt;wsp:rsid wsp:val=&quot;0082311A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87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1FCB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871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A4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565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9C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2AB&quot;/&gt;&lt;wsp:rsid wsp:val=&quot;0086437C&quot;/&gt;&lt;wsp:rsid wsp:val=&quot;00864636&quot;/&gt;&lt;wsp:rsid wsp:val=&quot;008647C5&quot;/&gt;&lt;wsp:rsid wsp:val=&quot;008649FE&quot;/&gt;&lt;wsp:rsid wsp:val=&quot;00864BA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147&quot;/&gt;&lt;wsp:rsid wsp:val=&quot;008802FD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4CB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208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061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27D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F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6B6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D7F9D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5EB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457&quot;/&gt;&lt;wsp:rsid wsp:val=&quot;00906478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30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13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4F0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780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3F9A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6E4&quot;/&gt;&lt;wsp:rsid wsp:val=&quot;0097098A&quot;/&gt;&lt;wsp:rsid wsp:val=&quot;00970A18&quot;/&gt;&lt;wsp:rsid wsp:val=&quot;00970B1B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1A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085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71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806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59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75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BFF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CF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796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AE1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1D0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BF3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C8D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DB1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46D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EAF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5FC2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EC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821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7EE&quot;/&gt;&lt;wsp:rsid wsp:val=&quot;00A329A5&quot;/&gt;&lt;wsp:rsid wsp:val=&quot;00A32A80&quot;/&gt;&lt;wsp:rsid wsp:val=&quot;00A32A8B&quot;/&gt;&lt;wsp:rsid wsp:val=&quot;00A32AB3&quot;/&gt;&lt;wsp:rsid wsp:val=&quot;00A32D51&quot;/&gt;&lt;wsp:rsid wsp:val=&quot;00A33044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AA7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011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68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5AE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5D4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26C&quot;/&gt;&lt;wsp:rsid wsp:val=&quot;00A76773&quot;/&gt;&lt;wsp:rsid wsp:val=&quot;00A767C8&quot;/&gt;&lt;wsp:rsid wsp:val=&quot;00A769F6&quot;/&gt;&lt;wsp:rsid wsp:val=&quot;00A76AF8&quot;/&gt;&lt;wsp:rsid wsp:val=&quot;00A76EF7&quot;/&gt;&lt;wsp:rsid wsp:val=&quot;00A76F8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B68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364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14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8DF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4F44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89A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327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5E93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63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005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11F&quot;/&gt;&lt;wsp:rsid wsp:val=&quot;00B60223&quot;/&gt;&lt;wsp:rsid wsp:val=&quot;00B6026D&quot;/&gt;&lt;wsp:rsid wsp:val=&quot;00B60432&quot;/&gt;&lt;wsp:rsid wsp:val=&quot;00B604A4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ABF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3A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7B0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1C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69E&quot;/&gt;&lt;wsp:rsid wsp:val=&quot;00B82790&quot;/&gt;&lt;wsp:rsid wsp:val=&quot;00B829EB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34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14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7C6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08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AF8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245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5FBB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968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0EA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042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6FA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CE0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60F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731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3FF9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309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404&quot;/&gt;&lt;wsp:rsid wsp:val=&quot;00C44636&quot;/&gt;&lt;wsp:rsid wsp:val=&quot;00C44707&quot;/&gt;&lt;wsp:rsid wsp:val=&quot;00C449F4&quot;/&gt;&lt;wsp:rsid wsp:val=&quot;00C44A89&quot;/&gt;&lt;wsp:rsid wsp:val=&quot;00C44B02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19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AEB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968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076&quot;/&gt;&lt;wsp:rsid wsp:val=&quot;00C731AA&quot;/&gt;&lt;wsp:rsid wsp:val=&quot;00C73692&quot;/&gt;&lt;wsp:rsid wsp:val=&quot;00C737B8&quot;/&gt;&lt;wsp:rsid wsp:val=&quot;00C73910&quot;/&gt;&lt;wsp:rsid wsp:val=&quot;00C73B12&quot;/&gt;&lt;wsp:rsid wsp:val=&quot;00C73B48&quot;/&gt;&lt;wsp:rsid wsp:val=&quot;00C73D72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1B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357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1A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1E9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875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929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68E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83C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847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2E&quot;/&gt;&lt;wsp:rsid wsp:val=&quot;00CC62AA&quot;/&gt;&lt;wsp:rsid wsp:val=&quot;00CC6325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6E97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85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46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5D2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86B&quot;/&gt;&lt;wsp:rsid wsp:val=&quot;00D11BF6&quot;/&gt;&lt;wsp:rsid wsp:val=&quot;00D11C01&quot;/&gt;&lt;wsp:rsid wsp:val=&quot;00D11C6A&quot;/&gt;&lt;wsp:rsid wsp:val=&quot;00D11D38&quot;/&gt;&lt;wsp:rsid wsp:val=&quot;00D11F09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5F3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2C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B11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AD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4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76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0EA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CA5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25C&quot;/&gt;&lt;wsp:rsid wsp:val=&quot;00D95302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6E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33&quot;/&gt;&lt;wsp:rsid wsp:val=&quot;00DA3F7A&quot;/&gt;&lt;wsp:rsid wsp:val=&quot;00DA3F8E&quot;/&gt;&lt;wsp:rsid wsp:val=&quot;00DA3FE9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03&quot;/&gt;&lt;wsp:rsid wsp:val=&quot;00DB0B50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383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0F8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26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80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69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3E9&quot;/&gt;&lt;wsp:rsid wsp:val=&quot;00DF55CD&quot;/&gt;&lt;wsp:rsid wsp:val=&quot;00DF5662&quot;/&gt;&lt;wsp:rsid wsp:val=&quot;00DF575E&quot;/&gt;&lt;wsp:rsid wsp:val=&quot;00DF5D32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87F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4B9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1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163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92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E0E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6E0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6C3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43&quot;/&gt;&lt;wsp:rsid wsp:val=&quot;00E54B95&quot;/&gt;&lt;wsp:rsid wsp:val=&quot;00E54C22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8B5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36E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3BA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15&quot;/&gt;&lt;wsp:rsid wsp:val=&quot;00E76FBA&quot;/&gt;&lt;wsp:rsid wsp:val=&quot;00E76FFA&quot;/&gt;&lt;wsp:rsid wsp:val=&quot;00E770EA&quot;/&gt;&lt;wsp:rsid wsp:val=&quot;00E771DA&quot;/&gt;&lt;wsp:rsid wsp:val=&quot;00E7739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818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9AE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35B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75F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28A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088&quot;/&gt;&lt;wsp:rsid wsp:val=&quot;00EC233C&quot;/&gt;&lt;wsp:rsid wsp:val=&quot;00EC238F&quot;/&gt;&lt;wsp:rsid wsp:val=&quot;00EC23C5&quot;/&gt;&lt;wsp:rsid wsp:val=&quot;00EC25E2&quot;/&gt;&lt;wsp:rsid wsp:val=&quot;00EC28D3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11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CCB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58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B09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0EF3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1C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489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057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06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5D8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CC7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20B&quot;/&gt;&lt;wsp:rsid wsp:val=&quot;00F64395&quot;/&gt;&lt;wsp:rsid wsp:val=&quot;00F64398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7C8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51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54C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9B2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7CC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47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A4E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243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E7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24&quot;/&gt;&lt;wsp:rsid wsp:val=&quot;00FF4E6D&quot;/&gt;&lt;wsp:rsid wsp:val=&quot;00FF50D6&quot;/&gt;&lt;wsp:rsid wsp:val=&quot;00FF51A3&quot;/&gt;&lt;wsp:rsid wsp:val=&quot;00FF526A&quot;/&gt;&lt;wsp:rsid wsp:val=&quot;00FF5277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203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C8031A&quot; wsp:rsidRDefault=&quot;00C8031A&quot; wsp:rsidP=&quot;00C8031A&quot;&gt;&lt;m:oMathPara&gt;&lt;m:oMath&gt;&lt;m:acc&gt;&lt;m:accPr&gt;&lt;m:chr m:val=&quot;^&quot;/&gt;&lt;m:ctrlPr&gt;&lt;w:rPr&gt;&lt;w:rFonts w:ascii=&quot;Cambria Math&quot; w:h-ansi=&quot;Cambria Math&quot;/&gt;&lt;wx:font wx:val=&quot;Cambria Math&quot;/&gt;&lt;/w:rPr&gt;&lt;/m:ctrlPr&gt;&lt;/m:accPr&gt;&lt;m:e&gt;&lt;m:r&gt;&lt;w:rPr&gt;&lt;w:rFonts w:ascii=&quot;Cambria Math&quot; w:h-ansi=&quot;Cambria Math&quot;/&gt;&lt;wx:font wx:val=&quot;Cambria Math&quot;/&gt;&lt;w:i/&gt;&lt;/w:rPr&gt;&lt;m:t&gt;k&lt;/m:t&gt;&lt;/m:r&gt;&lt;/m:e&gt;&lt;/m:acc&gt;&lt;m:r&gt;&lt;w:rPr&gt;&lt;w:rFonts w:ascii=&quot;Cambria Math&quot; w:h-ansi=&quot;Cambria Math&quot;/&gt;&lt;wx:font wx:val=&quot;Cambria Math&quot;/&gt;&lt;w:i/&gt;&lt;/w:rPr&gt;&lt;m:t&gt;=&lt;/m:t&gt;&lt;/m:r&gt;&lt;m:d&gt;&lt;m:dPr&gt;&lt;m:ctrlPr&gt;&lt;w:rPr&gt;&lt;w:rFonts w:ascii=&quot;Cambria Math&quot; w:h-ansi=&quot;Cambria Math&quot;/&gt;&lt;wx:font wx:val=&quot;Cambria Math&quot;/&gt;&lt;/w:rPr&gt;&lt;/m:ctrlPr&gt;&lt;/m:dPr&gt;&lt;m:e&gt;&lt;m:r&gt;&lt;w:rPr&gt;&lt;w:rFonts w:ascii=&quot;Cambria Math&quot; w:h-ansi=&quot;Cambria Math&quot;/&gt;&lt;wx:font wx:val=&quot;Cambria Math&quot;/&gt;&lt;w:i/&gt;&lt;/w:rPr&gt;&lt;m:t&gt;cos?±,sin?±,0&lt;/m:t&gt;&lt;/m:r&gt;&lt;/m:e&gt;&lt;/m:d&gt;&lt;/m:oMath&gt;&lt;/m:oMathPara&gt;&lt;/w:p&gt;&lt;w:sectPr wsp:rsidR=&quot;00000000&quot;&gt;&lt;w:pg/w/w/w/w/w/w/w/w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DE3B96">
              <w:rPr>
                <w:rFonts w:eastAsia="ＭＳ 明朝"/>
                <w:sz w:val="22"/>
                <w:szCs w:val="22"/>
                <w:lang w:eastAsia="ja-JP"/>
              </w:rPr>
              <w:fldChar w:fldCharType="end"/>
            </w:r>
            <w:r w:rsidRPr="00DE3B96">
              <w:rPr>
                <w:rFonts w:eastAsia="ＭＳ 明朝"/>
                <w:sz w:val="22"/>
                <w:szCs w:val="22"/>
                <w:lang w:eastAsia="ja-JP"/>
              </w:rPr>
              <w:t xml:space="preserve"> with speed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ue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:</m:t>
              </m:r>
            </m:oMath>
          </w:p>
          <w:p w14:paraId="6BCC52AE" w14:textId="77777777" w:rsidR="00B01124" w:rsidRPr="00DE3B96" w:rsidRDefault="00B01124" w:rsidP="00DE3B96">
            <w:pPr>
              <w:spacing w:before="0" w:after="0"/>
              <w:jc w:val="both"/>
              <w:rPr>
                <w:rFonts w:eastAsia="ＭＳ 明朝"/>
                <w:sz w:val="22"/>
                <w:szCs w:val="22"/>
                <w:lang w:eastAsia="ja-JP"/>
              </w:rPr>
            </w:pPr>
            <m:oMath>
              <m:r>
                <w:rPr>
                  <w:rFonts w:ascii="Cambria Math" w:eastAsia="ＭＳ 明朝" w:hAnsi="Cambria Math"/>
                  <w:sz w:val="22"/>
                  <w:szCs w:val="22"/>
                  <w:lang w:eastAsia="ja-JP"/>
                </w:rPr>
                <m:t>dopple</m:t>
              </m:r>
              <m:sSub>
                <m:sSub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r</m:t>
                  </m:r>
                </m:e>
                <m:sub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one-way</m:t>
                  </m:r>
                </m:sub>
              </m:sSub>
              <m:d>
                <m:d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u</m:t>
                  </m:r>
                </m:e>
              </m:d>
              <m:r>
                <w:rPr>
                  <w:rFonts w:ascii="Cambria Math" w:eastAsia="ＭＳ 明朝" w:hAnsi="Cambria Math"/>
                  <w:sz w:val="22"/>
                  <w:szCs w:val="22"/>
                  <w:lang w:eastAsia="ja-JP"/>
                </w:rPr>
                <m:t>=</m:t>
              </m:r>
              <m:f>
                <m:f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fPr>
                <m:num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v</m:t>
                  </m:r>
                </m:num>
                <m:den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c</m:t>
                  </m:r>
                </m:den>
              </m:f>
              <m:sSub>
                <m:sSub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f</m:t>
                  </m:r>
                </m:e>
                <m:sub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c</m:t>
                  </m:r>
                </m:sub>
              </m:sSub>
              <m:f>
                <m:f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fPr>
                <m:num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&lt;</m:t>
                  </m:r>
                  <m:r>
                    <m:rPr>
                      <m:sty m:val="bi"/>
                    </m:rP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u</m:t>
                  </m:r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s</m:t>
                  </m:r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,</m:t>
                  </m:r>
                  <m:acc>
                    <m:accPr>
                      <m:ctrlPr>
                        <w:rPr>
                          <w:rFonts w:ascii="Cambria Math" w:eastAsia="ＭＳ 明朝" w:hAnsi="Cambria Math"/>
                          <w:i/>
                          <w:iCs/>
                          <w:sz w:val="22"/>
                          <w:szCs w:val="22"/>
                          <w:lang w:eastAsia="ja-JP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ＭＳ 明朝" w:hAnsi="Cambria Math"/>
                          <w:sz w:val="22"/>
                          <w:szCs w:val="22"/>
                          <w:lang w:eastAsia="ja-JP"/>
                        </w:rPr>
                        <m:t>x</m:t>
                      </m:r>
                    </m:e>
                  </m:acc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&gt;</m:t>
                  </m:r>
                </m:num>
                <m:den>
                  <m:sSub>
                    <m:sSubPr>
                      <m:ctrlPr>
                        <w:rPr>
                          <w:rFonts w:ascii="Cambria Math" w:eastAsia="ＭＳ 明朝" w:hAnsi="Cambria Math"/>
                          <w:i/>
                          <w:iCs/>
                          <w:sz w:val="22"/>
                          <w:szCs w:val="22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/>
                          <w:sz w:val="22"/>
                          <w:szCs w:val="22"/>
                          <w:lang w:eastAsia="ja-JP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ＭＳ 明朝" w:hAnsi="Cambria Math"/>
                          <w:sz w:val="22"/>
                          <w:szCs w:val="22"/>
                          <w:lang w:eastAsia="ja-JP"/>
                        </w:rPr>
                        <m:t>one-way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ＭＳ 明朝" w:hAnsi="Cambria Math"/>
                          <w:i/>
                          <w:iCs/>
                          <w:sz w:val="22"/>
                          <w:szCs w:val="22"/>
                          <w:lang w:eastAsia="ja-JP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ＭＳ 明朝" w:hAnsi="Cambria Math"/>
                          <w:sz w:val="22"/>
                          <w:szCs w:val="22"/>
                          <w:lang w:eastAsia="ja-JP"/>
                        </w:rPr>
                        <m:t>u</m:t>
                      </m:r>
                    </m:e>
                  </m:d>
                </m:den>
              </m:f>
            </m:oMath>
            <w:r w:rsidRPr="00DE3B96">
              <w:rPr>
                <w:rFonts w:eastAsia="ＭＳ 明朝"/>
                <w:sz w:val="22"/>
                <w:szCs w:val="22"/>
                <w:lang w:eastAsia="ja-JP"/>
              </w:rPr>
              <w:t>+</w:t>
            </w:r>
            <m:oMath>
              <m:f>
                <m:f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ＭＳ 明朝" w:hAnsi="Cambria Math"/>
                          <w:i/>
                          <w:iCs/>
                          <w:sz w:val="22"/>
                          <w:szCs w:val="22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/>
                          <w:sz w:val="22"/>
                          <w:szCs w:val="22"/>
                          <w:lang w:eastAsia="ja-JP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ＭＳ 明朝" w:hAnsi="Cambria Math"/>
                          <w:sz w:val="22"/>
                          <w:szCs w:val="22"/>
                          <w:lang w:eastAsia="ja-JP"/>
                        </w:rPr>
                        <m:t>ue</m:t>
                      </m:r>
                    </m:sub>
                  </m:sSub>
                </m:num>
                <m:den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c</m:t>
                  </m:r>
                </m:den>
              </m:f>
              <m:sSub>
                <m:sSub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f</m:t>
                  </m:r>
                </m:e>
                <m:sub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c</m:t>
                  </m:r>
                </m:sub>
              </m:sSub>
              <m:f>
                <m:f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fPr>
                <m:num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&lt;</m:t>
                  </m:r>
                  <m:r>
                    <m:rPr>
                      <m:sty m:val="bi"/>
                    </m:rP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s</m:t>
                  </m:r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u</m:t>
                  </m:r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,</m:t>
                  </m:r>
                  <m:acc>
                    <m:accPr>
                      <m:ctrlPr>
                        <w:rPr>
                          <w:rFonts w:ascii="Cambria Math" w:eastAsia="ＭＳ 明朝" w:hAnsi="Cambria Math"/>
                          <w:i/>
                          <w:iCs/>
                          <w:sz w:val="22"/>
                          <w:szCs w:val="22"/>
                          <w:lang w:eastAsia="ja-JP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ＭＳ 明朝" w:hAnsi="Cambria Math"/>
                          <w:sz w:val="22"/>
                          <w:szCs w:val="22"/>
                          <w:lang w:eastAsia="ja-JP"/>
                        </w:rPr>
                        <m:t>k</m:t>
                      </m:r>
                    </m:e>
                  </m:acc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&gt;</m:t>
                  </m:r>
                </m:num>
                <m:den>
                  <m:sSub>
                    <m:sSubPr>
                      <m:ctrlPr>
                        <w:rPr>
                          <w:rFonts w:ascii="Cambria Math" w:eastAsia="ＭＳ 明朝" w:hAnsi="Cambria Math"/>
                          <w:i/>
                          <w:iCs/>
                          <w:sz w:val="22"/>
                          <w:szCs w:val="22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/>
                          <w:sz w:val="22"/>
                          <w:szCs w:val="22"/>
                          <w:lang w:eastAsia="ja-JP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ＭＳ 明朝" w:hAnsi="Cambria Math"/>
                          <w:sz w:val="22"/>
                          <w:szCs w:val="22"/>
                          <w:lang w:eastAsia="ja-JP"/>
                        </w:rPr>
                        <m:t>one-way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ＭＳ 明朝" w:hAnsi="Cambria Math"/>
                          <w:i/>
                          <w:iCs/>
                          <w:sz w:val="22"/>
                          <w:szCs w:val="22"/>
                          <w:lang w:eastAsia="ja-JP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ＭＳ 明朝" w:hAnsi="Cambria Math"/>
                          <w:sz w:val="22"/>
                          <w:szCs w:val="22"/>
                          <w:lang w:eastAsia="ja-JP"/>
                        </w:rPr>
                        <m:t>u</m:t>
                      </m:r>
                    </m:e>
                  </m:d>
                </m:den>
              </m:f>
            </m:oMath>
            <w:r w:rsidRPr="00DE3B96">
              <w:rPr>
                <w:rFonts w:eastAsia="ＭＳ 明朝"/>
                <w:sz w:val="22"/>
                <w:szCs w:val="22"/>
                <w:lang w:eastAsia="ja-JP"/>
              </w:rPr>
              <w:t xml:space="preserve"> </w:t>
            </w:r>
          </w:p>
          <w:p w14:paraId="188CC5F7" w14:textId="77777777" w:rsidR="00B01124" w:rsidRPr="00DE3B96" w:rsidRDefault="00B01124" w:rsidP="00DE3B96">
            <w:pPr>
              <w:spacing w:before="0" w:after="0"/>
              <w:jc w:val="both"/>
              <w:rPr>
                <w:rFonts w:eastAsia="ＭＳ 明朝"/>
                <w:sz w:val="22"/>
                <w:szCs w:val="22"/>
                <w:lang w:eastAsia="ja-JP"/>
              </w:rPr>
            </w:pPr>
          </w:p>
          <w:p w14:paraId="6B9345CE" w14:textId="77777777" w:rsidR="00B01124" w:rsidRPr="00DE3B96" w:rsidRDefault="00B01124" w:rsidP="00DE3B96">
            <w:pPr>
              <w:spacing w:before="0" w:after="0"/>
              <w:jc w:val="both"/>
              <w:rPr>
                <w:rFonts w:eastAsia="ＭＳ 明朝"/>
                <w:sz w:val="22"/>
                <w:szCs w:val="22"/>
                <w:lang w:eastAsia="ja-JP"/>
              </w:rPr>
            </w:pPr>
            <w:r w:rsidRPr="00DE3B96">
              <w:rPr>
                <w:rFonts w:eastAsia="ＭＳ 明朝"/>
                <w:sz w:val="22"/>
                <w:szCs w:val="22"/>
                <w:lang w:eastAsia="ja-JP"/>
              </w:rPr>
              <w:t xml:space="preserve">Let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R</m:t>
              </m:r>
            </m:oMath>
            <w:r w:rsidRPr="00DE3B96">
              <w:rPr>
                <w:rFonts w:eastAsia="ＭＳ 明朝"/>
                <w:sz w:val="22"/>
                <w:szCs w:val="22"/>
                <w:lang w:eastAsia="ja-JP"/>
              </w:rPr>
              <w:t xml:space="preserve"> be the location uncertainty area. </w:t>
            </w:r>
          </w:p>
          <w:p w14:paraId="0BE9EF11" w14:textId="77777777" w:rsidR="00B01124" w:rsidRPr="00DE3B96" w:rsidRDefault="00B01124" w:rsidP="00DE3B96">
            <w:pPr>
              <w:spacing w:before="0" w:after="0"/>
              <w:jc w:val="both"/>
              <w:rPr>
                <w:rFonts w:eastAsia="ＭＳ 明朝"/>
                <w:sz w:val="22"/>
                <w:szCs w:val="22"/>
                <w:lang w:eastAsia="ja-JP"/>
              </w:rPr>
            </w:pPr>
            <w:r w:rsidRPr="00DE3B96">
              <w:rPr>
                <w:rFonts w:eastAsia="ＭＳ 明朝"/>
                <w:sz w:val="22"/>
                <w:szCs w:val="22"/>
                <w:lang w:eastAsia="ja-JP"/>
              </w:rPr>
              <w:t xml:space="preserve">Differential one-way delay = </w:t>
            </w:r>
            <m:oMath>
              <m:limLow>
                <m:limLow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max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u</m:t>
                  </m:r>
                  <m:r>
                    <w:rPr>
                      <w:rFonts w:ascii="Cambria Math" w:eastAsia="ＭＳ 明朝" w:hAnsi="Cambria Math" w:hint="eastAsia"/>
                      <w:sz w:val="22"/>
                      <w:szCs w:val="22"/>
                      <w:lang w:eastAsia="ja-JP"/>
                    </w:rPr>
                    <m:t>∈</m:t>
                  </m:r>
                  <m:r>
                    <w:rPr>
                      <w:rFonts w:ascii="Cambria Math" w:eastAsia="ＭＳ 明朝" w:hAnsi="Cambria Math" w:hint="eastAsia"/>
                      <w:sz w:val="22"/>
                      <w:szCs w:val="22"/>
                      <w:lang w:eastAsia="ja-JP"/>
                    </w:rPr>
                    <m:t>R</m:t>
                  </m:r>
                </m:lim>
              </m:limLow>
              <m:r>
                <w:rPr>
                  <w:rFonts w:ascii="Cambria Math" w:eastAsia="ＭＳ 明朝" w:hAnsi="Cambria Math"/>
                  <w:sz w:val="22"/>
                  <w:szCs w:val="22"/>
                  <w:lang w:eastAsia="ja-JP"/>
                </w:rPr>
                <m:t xml:space="preserve"> </m:t>
              </m:r>
              <m:sSub>
                <m:sSub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d</m:t>
                  </m:r>
                </m:e>
                <m:sub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one-way</m:t>
                  </m:r>
                </m:sub>
              </m:sSub>
              <m:d>
                <m:d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u</m:t>
                  </m:r>
                </m:e>
              </m:d>
              <m:r>
                <w:rPr>
                  <w:rFonts w:ascii="Cambria Math" w:eastAsia="ＭＳ 明朝" w:hAnsi="Cambria Math"/>
                  <w:sz w:val="22"/>
                  <w:szCs w:val="22"/>
                  <w:lang w:eastAsia="ja-JP"/>
                </w:rPr>
                <m:t>-</m:t>
              </m:r>
              <m:limLow>
                <m:limLow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m</m:t>
                  </m:r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in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u</m:t>
                  </m:r>
                  <m:r>
                    <w:rPr>
                      <w:rFonts w:ascii="Cambria Math" w:eastAsia="ＭＳ 明朝" w:hAnsi="Cambria Math" w:hint="eastAsia"/>
                      <w:sz w:val="22"/>
                      <w:szCs w:val="22"/>
                      <w:lang w:eastAsia="ja-JP"/>
                    </w:rPr>
                    <m:t>∈</m:t>
                  </m:r>
                  <m:r>
                    <w:rPr>
                      <w:rFonts w:ascii="Cambria Math" w:eastAsia="ＭＳ 明朝" w:hAnsi="Cambria Math" w:hint="eastAsia"/>
                      <w:sz w:val="22"/>
                      <w:szCs w:val="22"/>
                      <w:lang w:eastAsia="ja-JP"/>
                    </w:rPr>
                    <m:t>R</m:t>
                  </m:r>
                </m:lim>
              </m:limLow>
              <m:sSub>
                <m:sSub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d</m:t>
                  </m:r>
                </m:e>
                <m:sub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one-way</m:t>
                  </m:r>
                </m:sub>
              </m:sSub>
              <m:d>
                <m:d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u</m:t>
                  </m:r>
                </m:e>
              </m:d>
            </m:oMath>
          </w:p>
          <w:p w14:paraId="28852323" w14:textId="77777777" w:rsidR="00B01124" w:rsidRPr="00DE3B96" w:rsidRDefault="00B01124" w:rsidP="00DE3B96">
            <w:pPr>
              <w:spacing w:before="0" w:after="0"/>
              <w:jc w:val="both"/>
              <w:rPr>
                <w:rFonts w:eastAsia="ＭＳ 明朝"/>
                <w:sz w:val="22"/>
                <w:szCs w:val="22"/>
                <w:lang w:eastAsia="ja-JP"/>
              </w:rPr>
            </w:pPr>
            <w:r w:rsidRPr="00DE3B96">
              <w:rPr>
                <w:rFonts w:eastAsia="ＭＳ 明朝"/>
                <w:sz w:val="22"/>
                <w:szCs w:val="22"/>
                <w:lang w:eastAsia="ja-JP"/>
              </w:rPr>
              <w:t xml:space="preserve">Differential one-way doppler = </w:t>
            </w:r>
            <m:oMath>
              <m:limLow>
                <m:limLow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max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u</m:t>
                  </m:r>
                  <m:r>
                    <w:rPr>
                      <w:rFonts w:ascii="Cambria Math" w:eastAsia="ＭＳ 明朝" w:hAnsi="Cambria Math" w:hint="eastAsia"/>
                      <w:sz w:val="22"/>
                      <w:szCs w:val="22"/>
                      <w:lang w:eastAsia="ja-JP"/>
                    </w:rPr>
                    <m:t>∈</m:t>
                  </m:r>
                  <m:r>
                    <w:rPr>
                      <w:rFonts w:ascii="Cambria Math" w:eastAsia="ＭＳ 明朝" w:hAnsi="Cambria Math" w:hint="eastAsia"/>
                      <w:sz w:val="22"/>
                      <w:szCs w:val="22"/>
                      <w:lang w:eastAsia="ja-JP"/>
                    </w:rPr>
                    <m:t>R</m:t>
                  </m:r>
                </m:lim>
              </m:limLow>
              <m:sSub>
                <m:sSub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doppler</m:t>
                  </m:r>
                </m:e>
                <m:sub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one-way</m:t>
                  </m:r>
                </m:sub>
              </m:sSub>
              <m:d>
                <m:d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u</m:t>
                  </m:r>
                </m:e>
              </m:d>
              <m:r>
                <w:rPr>
                  <w:rFonts w:ascii="Cambria Math" w:eastAsia="ＭＳ 明朝" w:hAnsi="Cambria Math"/>
                  <w:sz w:val="22"/>
                  <w:szCs w:val="22"/>
                  <w:lang w:eastAsia="ja-JP"/>
                </w:rPr>
                <m:t>-</m:t>
              </m:r>
              <m:limLow>
                <m:limLow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m</m:t>
                  </m:r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in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u</m:t>
                  </m:r>
                  <m:r>
                    <w:rPr>
                      <w:rFonts w:ascii="Cambria Math" w:eastAsia="ＭＳ 明朝" w:hAnsi="Cambria Math" w:hint="eastAsia"/>
                      <w:sz w:val="22"/>
                      <w:szCs w:val="22"/>
                      <w:lang w:eastAsia="ja-JP"/>
                    </w:rPr>
                    <m:t>a</m:t>
                  </m:r>
                  <m:r>
                    <w:rPr>
                      <w:rFonts w:ascii="Cambria Math" w:eastAsia="ＭＳ 明朝" w:hAnsi="Cambria Math" w:hint="eastAsia"/>
                      <w:sz w:val="22"/>
                      <w:szCs w:val="22"/>
                      <w:lang w:eastAsia="ja-JP"/>
                    </w:rPr>
                    <m:t>∈</m:t>
                  </m:r>
                  <m:r>
                    <w:rPr>
                      <w:rFonts w:ascii="Cambria Math" w:eastAsia="ＭＳ 明朝" w:hAnsi="Cambria Math" w:hint="eastAsia"/>
                      <w:sz w:val="22"/>
                      <w:szCs w:val="22"/>
                      <w:lang w:eastAsia="ja-JP"/>
                    </w:rPr>
                    <m:t>R</m:t>
                  </m:r>
                </m:lim>
              </m:limLow>
              <m:sSub>
                <m:sSubPr>
                  <m:ctrlPr>
                    <w:rPr>
                      <w:rFonts w:ascii="Cambria Math" w:eastAsia="ＭＳ 明朝" w:hAnsi="Cambria Math"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doppler</m:t>
                  </m:r>
                </m:e>
                <m:sub>
                  <m:r>
                    <w:rPr>
                      <w:rFonts w:ascii="Cambria Math" w:eastAsia="ＭＳ 明朝" w:hAnsi="Cambria Math"/>
                      <w:sz w:val="22"/>
                      <w:szCs w:val="22"/>
                      <w:lang w:eastAsia="ja-JP"/>
                    </w:rPr>
                    <m:t>one-way</m:t>
                  </m:r>
                </m:sub>
              </m:sSub>
              <m:r>
                <w:rPr>
                  <w:rFonts w:ascii="Cambria Math" w:eastAsia="ＭＳ 明朝" w:hAnsi="Cambria Math"/>
                  <w:sz w:val="22"/>
                  <w:szCs w:val="22"/>
                  <w:lang w:eastAsia="ja-JP"/>
                </w:rPr>
                <m:t>(u)</m:t>
              </m:r>
            </m:oMath>
          </w:p>
          <w:p w14:paraId="7BB16505" w14:textId="77777777" w:rsidR="00B01124" w:rsidRDefault="00B01124" w:rsidP="00C85DDF">
            <w:pPr>
              <w:tabs>
                <w:tab w:val="left" w:pos="0"/>
              </w:tabs>
              <w:suppressAutoHyphens/>
              <w:spacing w:before="0" w:after="0"/>
              <w:jc w:val="both"/>
              <w:rPr>
                <w:rFonts w:eastAsiaTheme="minorEastAsia"/>
                <w:bCs/>
                <w:szCs w:val="20"/>
                <w:lang w:eastAsia="zh-CN"/>
              </w:rPr>
            </w:pPr>
            <w:r>
              <w:rPr>
                <w:rFonts w:eastAsiaTheme="minorEastAsia"/>
                <w:bCs/>
                <w:szCs w:val="20"/>
                <w:lang w:eastAsia="zh-CN"/>
              </w:rPr>
              <w:t>…</w:t>
            </w:r>
          </w:p>
          <w:p w14:paraId="1FEA0C69" w14:textId="77777777" w:rsidR="00B10B7D" w:rsidRDefault="00B10B7D" w:rsidP="00C85DDF">
            <w:pPr>
              <w:tabs>
                <w:tab w:val="left" w:pos="0"/>
              </w:tabs>
              <w:suppressAutoHyphens/>
              <w:spacing w:before="0" w:after="0"/>
              <w:jc w:val="both"/>
              <w:rPr>
                <w:rFonts w:eastAsiaTheme="minorEastAsia"/>
                <w:bCs/>
                <w:szCs w:val="20"/>
                <w:lang w:eastAsia="zh-CN"/>
              </w:rPr>
            </w:pPr>
          </w:p>
          <w:p w14:paraId="35B47C4E" w14:textId="77777777" w:rsidR="00B10B7D" w:rsidRPr="00C10D65" w:rsidRDefault="00B10B7D" w:rsidP="00DE3B96">
            <w:pPr>
              <w:tabs>
                <w:tab w:val="left" w:pos="0"/>
              </w:tabs>
              <w:suppressAutoHyphens/>
              <w:spacing w:before="0" w:after="0"/>
              <w:jc w:val="both"/>
              <w:rPr>
                <w:b/>
                <w:sz w:val="22"/>
                <w:szCs w:val="22"/>
              </w:rPr>
            </w:pPr>
            <w:r w:rsidRPr="00C10D65">
              <w:rPr>
                <w:b/>
                <w:sz w:val="22"/>
                <w:szCs w:val="22"/>
                <w:highlight w:val="green"/>
              </w:rPr>
              <w:t>Agreement:</w:t>
            </w:r>
          </w:p>
          <w:p w14:paraId="6BFFD699" w14:textId="77777777" w:rsidR="00B10B7D" w:rsidRPr="00DE3B96" w:rsidRDefault="00B10B7D" w:rsidP="00DE3B96">
            <w:pPr>
              <w:spacing w:before="0" w:after="0"/>
              <w:jc w:val="both"/>
              <w:textAlignment w:val="baseline"/>
              <w:rPr>
                <w:rFonts w:eastAsia="Times New Roman"/>
                <w:sz w:val="22"/>
                <w:szCs w:val="22"/>
              </w:rPr>
            </w:pPr>
            <w:r w:rsidRPr="00DE3B96">
              <w:rPr>
                <w:rFonts w:eastAsia="Times New Roman"/>
                <w:sz w:val="22"/>
                <w:szCs w:val="22"/>
              </w:rPr>
              <w:t>For PRACH performance evaluation for existing PRACH preamble formats based on analytical characterization, adopt the following criteria:</w:t>
            </w:r>
          </w:p>
          <w:p w14:paraId="50D8AF75" w14:textId="77777777" w:rsidR="00B10B7D" w:rsidRPr="00DE3B96" w:rsidRDefault="00B10B7D" w:rsidP="00C85DDF">
            <w:pPr>
              <w:pStyle w:val="ab"/>
              <w:numPr>
                <w:ilvl w:val="0"/>
                <w:numId w:val="18"/>
              </w:numPr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DE3B96">
              <w:rPr>
                <w:rFonts w:cs="Times New Roman"/>
                <w:sz w:val="22"/>
                <w:szCs w:val="22"/>
              </w:rPr>
              <w:t xml:space="preserve">PRACH tolerance is exceeded if  </w:t>
            </w:r>
          </w:p>
          <w:p w14:paraId="23CFE95B" w14:textId="77777777" w:rsidR="00B10B7D" w:rsidRPr="00DE3B96" w:rsidRDefault="00B10B7D" w:rsidP="00C85DDF">
            <w:pPr>
              <w:pStyle w:val="ab"/>
              <w:numPr>
                <w:ilvl w:val="1"/>
                <w:numId w:val="18"/>
              </w:numPr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DE3B96">
              <w:rPr>
                <w:rFonts w:cs="Times New Roman"/>
                <w:sz w:val="22"/>
                <w:szCs w:val="22"/>
              </w:rPr>
              <w:t>min (</w:t>
            </w:r>
            <m:oMath>
              <m:r>
                <m:rPr>
                  <m:sty m:val="b"/>
                </m:rPr>
                <w:rPr>
                  <w:rFonts w:ascii="Cambria Math" w:hAnsi="Cambria Math" w:cs="Times New Roman"/>
                  <w:sz w:val="22"/>
                  <w:szCs w:val="22"/>
                </w:rPr>
                <m:t>Ncp</m:t>
              </m:r>
            </m:oMath>
            <w:r w:rsidRPr="00DE3B96">
              <w:rPr>
                <w:rFonts w:cs="Times New Roman"/>
                <w:sz w:val="22"/>
                <w:szCs w:val="22"/>
              </w:rPr>
              <w:t>, Sequence duration</w:t>
            </w:r>
            <w:r w:rsidRPr="00DE3B96">
              <w:rPr>
                <w:rFonts w:cs="Times New Roman"/>
                <w:sz w:val="22"/>
                <w:szCs w:val="22"/>
              </w:rPr>
              <w:fldChar w:fldCharType="begin"/>
            </w:r>
            <w:r w:rsidRPr="00DE3B96">
              <w:rPr>
                <w:rFonts w:cs="Times New Roman"/>
                <w:sz w:val="22"/>
                <w:szCs w:val="22"/>
              </w:rPr>
              <w:instrText xml:space="preserve"> QUOTE </w:instrText>
            </w:r>
            <w:r w:rsidR="00000000">
              <w:rPr>
                <w:rFonts w:cs="Times New Roman"/>
                <w:position w:val="-11"/>
                <w:sz w:val="22"/>
                <w:szCs w:val="22"/>
              </w:rPr>
              <w:pict w14:anchorId="6DC4707D">
                <v:shape id="_x0000_i1027" type="#_x0000_t75" style="width:33.7pt;height:17.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120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07FED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0F78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2F3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4A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35B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4A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BF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1D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68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A29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CF5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DA1&quot;/&gt;&lt;wsp:rsid wsp:val=&quot;000B0E9E&quot;/&gt;&lt;wsp:rsid wsp:val=&quot;000B1084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5A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68C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1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A43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4F2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974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3E4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8F2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30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A15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6D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07&quot;/&gt;&lt;wsp:rsid wsp:val=&quot;0015139E&quot;/&gt;&lt;wsp:rsid wsp:val=&quot;001515BB&quot;/&gt;&lt;wsp:rsid wsp:val=&quot;001516E2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AC6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9BB&quot;/&gt;&lt;wsp:rsid wsp:val=&quot;00160B91&quot;/&gt;&lt;wsp:rsid wsp:val=&quot;00160CEE&quot;/&gt;&lt;wsp:rsid wsp:val=&quot;00160DF2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AFE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490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58B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4E2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1EA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4C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08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492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39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1DF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5A3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4E6B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10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748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463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741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400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05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6FE0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6C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682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5C26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A9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33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B7EB4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791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2CC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64D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49C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061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6D2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2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63B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040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0E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8F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2F3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2EEE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28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4E14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A9A&quot;/&gt;&lt;wsp:rsid wsp:val=&quot;00356CD2&quot;/&gt;&lt;wsp:rsid wsp:val=&quot;00356CD4&quot;/&gt;&lt;wsp:rsid wsp:val=&quot;00356D18&quot;/&gt;&lt;wsp:rsid wsp:val=&quot;00356EBC&quot;/&gt;&lt;wsp:rsid wsp:val=&quot;00356F49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A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19&quot;/&gt;&lt;wsp:rsid wsp:val=&quot;00366EAA&quot;/&gt;&lt;wsp:rsid wsp:val=&quot;00366FE1&quot;/&gt;&lt;wsp:rsid wsp:val=&quot;0036741A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FD&quot;/&gt;&lt;wsp:rsid wsp:val=&quot;00371EEB&quot;/&gt;&lt;wsp:rsid wsp:val=&quot;00371F07&quot;/&gt;&lt;wsp:rsid wsp:val=&quot;00371F27&quot;/&gt;&lt;wsp:rsid wsp:val=&quot;00372285&quot;/&gt;&lt;wsp:rsid wsp:val=&quot;003723BE&quot;/&gt;&lt;wsp:rsid wsp:val=&quot;003723D5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2F1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43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077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0C70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6D5&quot;/&gt;&lt;wsp:rsid wsp:val=&quot;003B4795&quot;/&gt;&lt;wsp:rsid wsp:val=&quot;003B47D2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4F8B&quot;/&gt;&lt;wsp:rsid wsp:val=&quot;003C514C&quot;/&gt;&lt;wsp:rsid wsp:val=&quot;003C530E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665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826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0F1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A9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1FE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67C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86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4AF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7E6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7F0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3F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12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92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5F0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C9E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A8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48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AF9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70C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2A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18F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BDE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BC4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1E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3BB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09F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801&quot;/&gt;&lt;wsp:rsid wsp:val=&quot;005539CC&quot;/&gt;&lt;wsp:rsid wsp:val=&quot;00553B39&quot;/&gt;&lt;wsp:rsid wsp:val=&quot;00553B7F&quot;/&gt;&lt;wsp:rsid wsp:val=&quot;00553C48&quot;/&gt;&lt;wsp:rsid wsp:val=&quot;00553F80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833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D60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1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2F9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442&quot;/&gt;&lt;wsp:rsid wsp:val=&quot;0059256F&quot;/&gt;&lt;wsp:rsid wsp:val=&quot;00592A56&quot;/&gt;&lt;wsp:rsid wsp:val=&quot;00592CF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97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1F8D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391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2F3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07B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259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B6B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719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5BF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8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AD7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812&quot;/&gt;&lt;wsp:rsid wsp:val=&quot;005F2D16&quot;/&gt;&lt;wsp:rsid wsp:val=&quot;005F2E11&quot;/&gt;&lt;wsp:rsid wsp:val=&quot;005F2F03&quot;/&gt;&lt;wsp:rsid wsp:val=&quot;005F2F88&quot;/&gt;&lt;wsp:rsid wsp:val=&quot;005F34B9&quot;/&gt;&lt;wsp:rsid wsp:val=&quot;005F35B0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CFA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62A&quot;/&gt;&lt;wsp:rsid wsp:val=&quot;00606718&quot;/&gt;&lt;wsp:rsid wsp:val=&quot;006069B7&quot;/&gt;&lt;wsp:rsid wsp:val=&quot;00606B4B&quot;/&gt;&lt;wsp:rsid wsp:val=&quot;00606B73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4F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B7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4E0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44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797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AA3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8FB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6DA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29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A79FD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164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26B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608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69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6E7A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2ED7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532&quot;/&gt;&lt;wsp:rsid wsp:val=&quot;006E564C&quot;/&gt;&lt;wsp:rsid wsp:val=&quot;006E57DA&quot;/&gt;&lt;wsp:rsid wsp:val=&quot;006E5A41&quot;/&gt;&lt;wsp:rsid wsp:val=&quot;006E5AEC&quot;/&gt;&lt;wsp:rsid wsp:val=&quot;006E5FB5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5C5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497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9B9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84&quot;/&gt;&lt;wsp:rsid wsp:val=&quot;00721595&quot;/&gt;&lt;wsp:rsid wsp:val=&quot;007217CF&quot;/&gt;&lt;wsp:rsid wsp:val=&quot;0072193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9E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4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0F10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07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09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88D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9E6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53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9DC&quot;/&gt;&lt;wsp:rsid wsp:val=&quot;00773A2C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2E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52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7FA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651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8CC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2D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99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A4B&quot;/&gt;&lt;wsp:rsid wsp:val=&quot;007D1EA3&quot;/&gt;&lt;wsp:rsid wsp:val=&quot;007D2074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4BC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A31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6F97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385&quot;/&gt;&lt;wsp:rsid wsp:val=&quot;0081657B&quot;/&gt;&lt;wsp:rsid wsp:val=&quot;0081659D&quot;/&gt;&lt;wsp:rsid wsp:val=&quot;0081684D&quot;/&gt;&lt;wsp:rsid wsp:val=&quot;00816D3E&quot;/&gt;&lt;wsp:rsid wsp:val=&quot;00816D6B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2F70&quot;/&gt;&lt;wsp:rsid wsp:val=&quot;00823113&quot;/&gt;&lt;wsp:rsid wsp:val=&quot;0082311A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87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1FCB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871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A4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2AB&quot;/&gt;&lt;wsp:rsid wsp:val=&quot;0086437C&quot;/&gt;&lt;wsp:rsid wsp:val=&quot;00864636&quot;/&gt;&lt;wsp:rsid wsp:val=&quot;008647C5&quot;/&gt;&lt;wsp:rsid wsp:val=&quot;008649FE&quot;/&gt;&lt;wsp:rsid wsp:val=&quot;00864BA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147&quot;/&gt;&lt;wsp:rsid wsp:val=&quot;008802FD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4CB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208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061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27D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F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D7F9D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5EB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457&quot;/&gt;&lt;wsp:rsid wsp:val=&quot;00906478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30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13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4F0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780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3F9A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6E4&quot;/&gt;&lt;wsp:rsid wsp:val=&quot;0097098A&quot;/&gt;&lt;wsp:rsid wsp:val=&quot;00970A18&quot;/&gt;&lt;wsp:rsid wsp:val=&quot;00970B1B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1A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085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71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806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59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75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CF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796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AE1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1D0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BF3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C8D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DB1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46D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EAF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5FC2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EC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821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7EE&quot;/&gt;&lt;wsp:rsid wsp:val=&quot;00A329A5&quot;/&gt;&lt;wsp:rsid wsp:val=&quot;00A32A80&quot;/&gt;&lt;wsp:rsid wsp:val=&quot;00A32A8B&quot;/&gt;&lt;wsp:rsid wsp:val=&quot;00A32AB3&quot;/&gt;&lt;wsp:rsid wsp:val=&quot;00A32D51&quot;/&gt;&lt;wsp:rsid wsp:val=&quot;00A33044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AA7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011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68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5AE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5D4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26C&quot;/&gt;&lt;wsp:rsid wsp:val=&quot;00A76773&quot;/&gt;&lt;wsp:rsid wsp:val=&quot;00A769F6&quot;/&gt;&lt;wsp:rsid wsp:val=&quot;00A76AF8&quot;/&gt;&lt;wsp:rsid wsp:val=&quot;00A76EF7&quot;/&gt;&lt;wsp:rsid wsp:val=&quot;00A76F8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B68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364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14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8DF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4F44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89A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327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63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005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11F&quot;/&gt;&lt;wsp:rsid wsp:val=&quot;00B60223&quot;/&gt;&lt;wsp:rsid wsp:val=&quot;00B6026D&quot;/&gt;&lt;wsp:rsid wsp:val=&quot;00B60432&quot;/&gt;&lt;wsp:rsid wsp:val=&quot;00B604A4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ABF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3A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7B0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1C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69E&quot;/&gt;&lt;wsp:rsid wsp:val=&quot;00B82790&quot;/&gt;&lt;wsp:rsid wsp:val=&quot;00B829EB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34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14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7C6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08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AF8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245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5FBB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968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0EA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042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6FA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CE0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60F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731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3FF9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309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404&quot;/&gt;&lt;wsp:rsid wsp:val=&quot;00C44636&quot;/&gt;&lt;wsp:rsid wsp:val=&quot;00C44707&quot;/&gt;&lt;wsp:rsid wsp:val=&quot;00C449F4&quot;/&gt;&lt;wsp:rsid wsp:val=&quot;00C44A89&quot;/&gt;&lt;wsp:rsid wsp:val=&quot;00C44B02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19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AEB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968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1AA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1B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357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1E9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875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929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68E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83C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847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2E&quot;/&gt;&lt;wsp:rsid wsp:val=&quot;00CC62AA&quot;/&gt;&lt;wsp:rsid wsp:val=&quot;00CC6325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6E97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85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46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5D2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1F09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5F3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2C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B11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AD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4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76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0EA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CA5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25C&quot;/&gt;&lt;wsp:rsid wsp:val=&quot;00D95302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6E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33&quot;/&gt;&lt;wsp:rsid wsp:val=&quot;00DA3F7A&quot;/&gt;&lt;wsp:rsid wsp:val=&quot;00DA3F8E&quot;/&gt;&lt;wsp:rsid wsp:val=&quot;00DA3FE9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03&quot;/&gt;&lt;wsp:rsid wsp:val=&quot;00DB0B50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383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0F8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26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80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69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3E9&quot;/&gt;&lt;wsp:rsid wsp:val=&quot;00DF55CD&quot;/&gt;&lt;wsp:rsid wsp:val=&quot;00DF5662&quot;/&gt;&lt;wsp:rsid wsp:val=&quot;00DF575E&quot;/&gt;&lt;wsp:rsid wsp:val=&quot;00DF5D32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87F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1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163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92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E0E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6C3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43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8B5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36E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3BA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15&quot;/&gt;&lt;wsp:rsid wsp:val=&quot;00E76FBA&quot;/&gt;&lt;wsp:rsid wsp:val=&quot;00E76FFA&quot;/&gt;&lt;wsp:rsid wsp:val=&quot;00E770EA&quot;/&gt;&lt;wsp:rsid wsp:val=&quot;00E771DA&quot;/&gt;&lt;wsp:rsid wsp:val=&quot;00E7739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818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9AE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35B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75F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28A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088&quot;/&gt;&lt;wsp:rsid wsp:val=&quot;00EC233C&quot;/&gt;&lt;wsp:rsid wsp:val=&quot;00EC238F&quot;/&gt;&lt;wsp:rsid wsp:val=&quot;00EC23C5&quot;/&gt;&lt;wsp:rsid wsp:val=&quot;00EC25E2&quot;/&gt;&lt;wsp:rsid wsp:val=&quot;00EC28D3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11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CCB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58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B09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0EF3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1C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489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057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06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5D8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CC7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20B&quot;/&gt;&lt;wsp:rsid wsp:val=&quot;00F64395&quot;/&gt;&lt;wsp:rsid wsp:val=&quot;00F64398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7C8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51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9B2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7CC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47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A4E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243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E7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24&quot;/&gt;&lt;wsp:rsid wsp:val=&quot;00FF4E6D&quot;/&gt;&lt;wsp:rsid wsp:val=&quot;00FF50D6&quot;/&gt;&lt;wsp:rsid wsp:val=&quot;00FF51A3&quot;/&gt;&lt;wsp:rsid wsp:val=&quot;00FF526A&quot;/&gt;&lt;wsp:rsid wsp:val=&quot;00FF5277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203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5F0878&quot; wsp:rsidRDefault=&quot;005F0878&quot; wsp:rsidP=&quot;005F0878&quot;&gt;&lt;m:oMathPara&gt;&lt;m:oMath&gt;&lt;m:r&gt;&lt;m:rPr&gt;&lt;m:sty m:val=&quot;b&quot;/&gt;&lt;/m:rPr&gt;&lt;w:rPr&gt;&lt;w:rFonts w:ascii=&quot;Cambria Math&quot; w:h-ansi=&quot;Cambria Math&quot;/&gt;&lt;wx:font wx:val=&quot;Cambria Math&quot;/&gt;&lt;w:b/&gt;&lt;/w:rPr&gt;&lt;m:t&gt;??&lt;/m:t&gt;&lt;/m:r&gt;&lt;m:f&gt;&lt;m:fPr&gt;&lt;m:ctrlPr&gt;&lt;w:rPr&gt;&lt;w:rFonts w:ascii=&quot;Cambria Math&quot; w:h-ansi=&quot;Cambria Math&quot;/&gt;&lt;wx:font wx:val=&quot;Cambria Math&quot;/&gt;&lt;w:b/&gt;&lt;w:b-cs/&gt;&lt;w:i-cs/&gt;&lt;/w:rPr&gt;&lt;/m:ctrlPr&gt;&lt;/m:fPr&gt;&lt;m:num&gt;&lt;m:r&gt;&lt;m:rPr&gt;&lt;m:sty m:vaxxxxxxxxxxl=&quot;b&quot;/&gt;&lt;/m:rPr&gt;&lt;w:rPr&gt;&lt;w:rFonts w:ascii=&quot;Cambria Math&quot; w:h-ansi=&quot;Cambria Math&quot;/&gt;&lt;wx:font wx:val=&quot;Cambria Math&quot;/&gt;&lt;w:b/&gt;&lt;/w:rPr&gt;&lt;m:t&gt;max&lt;/m:t&gt;&lt;/m:r&gt;&lt;m:sSub&gt;&lt;m:sSubPr&gt;&lt;m:ctrlPr&gt;&lt;w:rPr&gt;&lt;w:rFonts w:ascii=&quot;Cambria Math&quot; w:h-ansi=&quot;Cambria Math&quot;/&gt;&lt;wx:font wx:val=&quot;Cambria Math&quot;/&gt;&lt;w:b/&gt;&lt;w:b-cs/&gt;&lt;w:i-cs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cs&lt;/m:t&gt;&lt;/m:r&gt;&lt;/m:sub&gt;&lt;/m:sSub&gt;&lt;/m:num&gt;&lt;m:den&gt;&lt;m:r&gt;&lt;m:rPr&gt;&lt;m:sty m:val=&quot;b&quot;/&gt;&lt;/m:rPr&gt;&lt;w:rPr&gt;&lt;w:rFonts w:ascii=&quot;Cambria Math&quot; w:h-ansi=&quot;Cambria Math&quot;/&gt;&lt;wx:font wx:val=&quot;Cambria Math&quot;/&gt;&lt;w:b/&gt;&lt;/w:rPr&gt;&lt;m:t&gt;L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DE3B96">
              <w:rPr>
                <w:rFonts w:cs="Times New Roman"/>
                <w:sz w:val="22"/>
                <w:szCs w:val="22"/>
              </w:rPr>
              <w:instrText xml:space="preserve"> </w:instrText>
            </w:r>
            <w:r w:rsidRPr="00DE3B96">
              <w:rPr>
                <w:rFonts w:cs="Times New Roman"/>
                <w:sz w:val="22"/>
                <w:szCs w:val="22"/>
              </w:rPr>
              <w:fldChar w:fldCharType="separate"/>
            </w:r>
            <w:r w:rsidR="00000000">
              <w:rPr>
                <w:rFonts w:cs="Times New Roman"/>
                <w:position w:val="-11"/>
                <w:sz w:val="22"/>
                <w:szCs w:val="22"/>
              </w:rPr>
              <w:pict w14:anchorId="241C5549">
                <v:shape id="_x0000_i1028" type="#_x0000_t75" style="width:33.7pt;height:17.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120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07FED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0F78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2F3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4A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35B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4A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BF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1D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68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A29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CF5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DA1&quot;/&gt;&lt;wsp:rsid wsp:val=&quot;000B0E9E&quot;/&gt;&lt;wsp:rsid wsp:val=&quot;000B1084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5A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68C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1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A43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4F2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974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3E4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8F2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30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A15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6D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07&quot;/&gt;&lt;wsp:rsid wsp:val=&quot;0015139E&quot;/&gt;&lt;wsp:rsid wsp:val=&quot;001515BB&quot;/&gt;&lt;wsp:rsid wsp:val=&quot;001516E2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AC6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9BB&quot;/&gt;&lt;wsp:rsid wsp:val=&quot;00160B91&quot;/&gt;&lt;wsp:rsid wsp:val=&quot;00160CEE&quot;/&gt;&lt;wsp:rsid wsp:val=&quot;00160DF2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AFE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490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58B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4E2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1EA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4C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08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492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39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1DF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5A3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4E6B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10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748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463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741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400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05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6FE0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6C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682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5C26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A9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33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B7EB4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791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2CC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64D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49C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061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6D2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2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63B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040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0E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8F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2F3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2EEE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28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4E14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A9A&quot;/&gt;&lt;wsp:rsid wsp:val=&quot;00356CD2&quot;/&gt;&lt;wsp:rsid wsp:val=&quot;00356CD4&quot;/&gt;&lt;wsp:rsid wsp:val=&quot;00356D18&quot;/&gt;&lt;wsp:rsid wsp:val=&quot;00356EBC&quot;/&gt;&lt;wsp:rsid wsp:val=&quot;00356F49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A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19&quot;/&gt;&lt;wsp:rsid wsp:val=&quot;00366EAA&quot;/&gt;&lt;wsp:rsid wsp:val=&quot;00366FE1&quot;/&gt;&lt;wsp:rsid wsp:val=&quot;0036741A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FD&quot;/&gt;&lt;wsp:rsid wsp:val=&quot;00371EEB&quot;/&gt;&lt;wsp:rsid wsp:val=&quot;00371F07&quot;/&gt;&lt;wsp:rsid wsp:val=&quot;00371F27&quot;/&gt;&lt;wsp:rsid wsp:val=&quot;00372285&quot;/&gt;&lt;wsp:rsid wsp:val=&quot;003723BE&quot;/&gt;&lt;wsp:rsid wsp:val=&quot;003723D5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2F1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43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077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0C70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6D5&quot;/&gt;&lt;wsp:rsid wsp:val=&quot;003B4795&quot;/&gt;&lt;wsp:rsid wsp:val=&quot;003B47D2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4F8B&quot;/&gt;&lt;wsp:rsid wsp:val=&quot;003C514C&quot;/&gt;&lt;wsp:rsid wsp:val=&quot;003C530E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665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826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0F1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A9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1FE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67C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86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4AF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7E6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7F0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3F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12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92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5F0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C9E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A8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48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AF9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70C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2A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18F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BDE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BC4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1E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3BB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09F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801&quot;/&gt;&lt;wsp:rsid wsp:val=&quot;005539CC&quot;/&gt;&lt;wsp:rsid wsp:val=&quot;00553B39&quot;/&gt;&lt;wsp:rsid wsp:val=&quot;00553B7F&quot;/&gt;&lt;wsp:rsid wsp:val=&quot;00553C48&quot;/&gt;&lt;wsp:rsid wsp:val=&quot;00553F80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833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D60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1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2F9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442&quot;/&gt;&lt;wsp:rsid wsp:val=&quot;0059256F&quot;/&gt;&lt;wsp:rsid wsp:val=&quot;00592A56&quot;/&gt;&lt;wsp:rsid wsp:val=&quot;00592CF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97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1F8D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391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2F3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07B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259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B6B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719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5BF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8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AD7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812&quot;/&gt;&lt;wsp:rsid wsp:val=&quot;005F2D16&quot;/&gt;&lt;wsp:rsid wsp:val=&quot;005F2E11&quot;/&gt;&lt;wsp:rsid wsp:val=&quot;005F2F03&quot;/&gt;&lt;wsp:rsid wsp:val=&quot;005F2F88&quot;/&gt;&lt;wsp:rsid wsp:val=&quot;005F34B9&quot;/&gt;&lt;wsp:rsid wsp:val=&quot;005F35B0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CFA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62A&quot;/&gt;&lt;wsp:rsid wsp:val=&quot;00606718&quot;/&gt;&lt;wsp:rsid wsp:val=&quot;006069B7&quot;/&gt;&lt;wsp:rsid wsp:val=&quot;00606B4B&quot;/&gt;&lt;wsp:rsid wsp:val=&quot;00606B73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4F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B7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4E0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44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797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AA3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8FB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6DA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29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A79FD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164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26B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608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69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6E7A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2ED7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532&quot;/&gt;&lt;wsp:rsid wsp:val=&quot;006E564C&quot;/&gt;&lt;wsp:rsid wsp:val=&quot;006E57DA&quot;/&gt;&lt;wsp:rsid wsp:val=&quot;006E5A41&quot;/&gt;&lt;wsp:rsid wsp:val=&quot;006E5AEC&quot;/&gt;&lt;wsp:rsid wsp:val=&quot;006E5FB5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5C5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497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9B9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84&quot;/&gt;&lt;wsp:rsid wsp:val=&quot;00721595&quot;/&gt;&lt;wsp:rsid wsp:val=&quot;007217CF&quot;/&gt;&lt;wsp:rsid wsp:val=&quot;0072193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9E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4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0F10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07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09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88D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9E6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53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9DC&quot;/&gt;&lt;wsp:rsid wsp:val=&quot;00773A2C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2E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52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7FA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651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8CC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2D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99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A4B&quot;/&gt;&lt;wsp:rsid wsp:val=&quot;007D1EA3&quot;/&gt;&lt;wsp:rsid wsp:val=&quot;007D2074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4BC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A31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6F97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385&quot;/&gt;&lt;wsp:rsid wsp:val=&quot;0081657B&quot;/&gt;&lt;wsp:rsid wsp:val=&quot;0081659D&quot;/&gt;&lt;wsp:rsid wsp:val=&quot;0081684D&quot;/&gt;&lt;wsp:rsid wsp:val=&quot;00816D3E&quot;/&gt;&lt;wsp:rsid wsp:val=&quot;00816D6B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2F70&quot;/&gt;&lt;wsp:rsid wsp:val=&quot;00823113&quot;/&gt;&lt;wsp:rsid wsp:val=&quot;0082311A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87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1FCB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871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A4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2AB&quot;/&gt;&lt;wsp:rsid wsp:val=&quot;0086437C&quot;/&gt;&lt;wsp:rsid wsp:val=&quot;00864636&quot;/&gt;&lt;wsp:rsid wsp:val=&quot;008647C5&quot;/&gt;&lt;wsp:rsid wsp:val=&quot;008649FE&quot;/&gt;&lt;wsp:rsid wsp:val=&quot;00864BA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147&quot;/&gt;&lt;wsp:rsid wsp:val=&quot;008802FD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4CB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208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061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27D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F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D7F9D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5EB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457&quot;/&gt;&lt;wsp:rsid wsp:val=&quot;00906478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30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13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4F0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780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3F9A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6E4&quot;/&gt;&lt;wsp:rsid wsp:val=&quot;0097098A&quot;/&gt;&lt;wsp:rsid wsp:val=&quot;00970A18&quot;/&gt;&lt;wsp:rsid wsp:val=&quot;00970B1B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1A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085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71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806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59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75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CF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796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AE1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1D0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BF3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C8D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DB1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46D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EAF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5FC2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EC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821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7EE&quot;/&gt;&lt;wsp:rsid wsp:val=&quot;00A329A5&quot;/&gt;&lt;wsp:rsid wsp:val=&quot;00A32A80&quot;/&gt;&lt;wsp:rsid wsp:val=&quot;00A32A8B&quot;/&gt;&lt;wsp:rsid wsp:val=&quot;00A32AB3&quot;/&gt;&lt;wsp:rsid wsp:val=&quot;00A32D51&quot;/&gt;&lt;wsp:rsid wsp:val=&quot;00A33044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AA7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011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68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5AE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5D4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26C&quot;/&gt;&lt;wsp:rsid wsp:val=&quot;00A76773&quot;/&gt;&lt;wsp:rsid wsp:val=&quot;00A769F6&quot;/&gt;&lt;wsp:rsid wsp:val=&quot;00A76AF8&quot;/&gt;&lt;wsp:rsid wsp:val=&quot;00A76EF7&quot;/&gt;&lt;wsp:rsid wsp:val=&quot;00A76F8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B68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364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14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8DF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4F44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89A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327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63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005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11F&quot;/&gt;&lt;wsp:rsid wsp:val=&quot;00B60223&quot;/&gt;&lt;wsp:rsid wsp:val=&quot;00B6026D&quot;/&gt;&lt;wsp:rsid wsp:val=&quot;00B60432&quot;/&gt;&lt;wsp:rsid wsp:val=&quot;00B604A4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ABF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3A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7B0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1C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69E&quot;/&gt;&lt;wsp:rsid wsp:val=&quot;00B82790&quot;/&gt;&lt;wsp:rsid wsp:val=&quot;00B829EB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34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14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7C6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08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AF8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245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5FBB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968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0EA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042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6FA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CE0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60F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731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3FF9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309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404&quot;/&gt;&lt;wsp:rsid wsp:val=&quot;00C44636&quot;/&gt;&lt;wsp:rsid wsp:val=&quot;00C44707&quot;/&gt;&lt;wsp:rsid wsp:val=&quot;00C449F4&quot;/&gt;&lt;wsp:rsid wsp:val=&quot;00C44A89&quot;/&gt;&lt;wsp:rsid wsp:val=&quot;00C44B02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19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AEB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968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1AA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1B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357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1E9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875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929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68E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83C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847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2E&quot;/&gt;&lt;wsp:rsid wsp:val=&quot;00CC62AA&quot;/&gt;&lt;wsp:rsid wsp:val=&quot;00CC6325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6E97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85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46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5D2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1F09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5F3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2C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B11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AD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4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76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0EA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CA5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25C&quot;/&gt;&lt;wsp:rsid wsp:val=&quot;00D95302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6E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33&quot;/&gt;&lt;wsp:rsid wsp:val=&quot;00DA3F7A&quot;/&gt;&lt;wsp:rsid wsp:val=&quot;00DA3F8E&quot;/&gt;&lt;wsp:rsid wsp:val=&quot;00DA3FE9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03&quot;/&gt;&lt;wsp:rsid wsp:val=&quot;00DB0B50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383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0F8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26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80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69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3E9&quot;/&gt;&lt;wsp:rsid wsp:val=&quot;00DF55CD&quot;/&gt;&lt;wsp:rsid wsp:val=&quot;00DF5662&quot;/&gt;&lt;wsp:rsid wsp:val=&quot;00DF575E&quot;/&gt;&lt;wsp:rsid wsp:val=&quot;00DF5D32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87F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1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163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92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E0E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6C3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43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8B5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36E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3BA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15&quot;/&gt;&lt;wsp:rsid wsp:val=&quot;00E76FBA&quot;/&gt;&lt;wsp:rsid wsp:val=&quot;00E76FFA&quot;/&gt;&lt;wsp:rsid wsp:val=&quot;00E770EA&quot;/&gt;&lt;wsp:rsid wsp:val=&quot;00E771DA&quot;/&gt;&lt;wsp:rsid wsp:val=&quot;00E7739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818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9AE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35B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75F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28A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088&quot;/&gt;&lt;wsp:rsid wsp:val=&quot;00EC233C&quot;/&gt;&lt;wsp:rsid wsp:val=&quot;00EC238F&quot;/&gt;&lt;wsp:rsid wsp:val=&quot;00EC23C5&quot;/&gt;&lt;wsp:rsid wsp:val=&quot;00EC25E2&quot;/&gt;&lt;wsp:rsid wsp:val=&quot;00EC28D3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11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CCB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58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B09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0EF3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1C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489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057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06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5D8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CC7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20B&quot;/&gt;&lt;wsp:rsid wsp:val=&quot;00F64395&quot;/&gt;&lt;wsp:rsid wsp:val=&quot;00F64398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7C8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51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9B2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7CC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47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A4E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243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E7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24&quot;/&gt;&lt;wsp:rsid wsp:val=&quot;00FF4E6D&quot;/&gt;&lt;wsp:rsid wsp:val=&quot;00FF50D6&quot;/&gt;&lt;wsp:rsid wsp:val=&quot;00FF51A3&quot;/&gt;&lt;wsp:rsid wsp:val=&quot;00FF526A&quot;/&gt;&lt;wsp:rsid wsp:val=&quot;00FF5277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203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5F0878&quot; wsp:rsidRDefault=&quot;005F0878&quot; wsp:rsidP=&quot;005F0878&quot;&gt;&lt;m:oMathPara&gt;&lt;m:oMath&gt;&lt;m:r&gt;&lt;m:rPr&gt;&lt;m:sty m:val=&quot;b&quot;/&gt;&lt;/m:rPr&gt;&lt;w:rPr&gt;&lt;w:rFonts w:ascii=&quot;Cambria Math&quot; w:h-ansi=&quot;Cambria Math&quot;/&gt;&lt;wx:font wx:val=&quot;Cambria Math&quot;/&gt;&lt;w:b/&gt;&lt;/w:rPr&gt;&lt;m:t&gt;??&lt;/m:t&gt;&lt;/m:r&gt;&lt;m:f&gt;&lt;m:fPr&gt;&lt;m:ctrlPr&gt;&lt;w:rPr&gt;&lt;w:rFonts w:ascii=&quot;Cambria Math&quot; w:h-ansi=&quot;Cambria Math&quot;/&gt;&lt;wx:font wx:val=&quot;Cambria Math&quot;/&gt;&lt;w:b/&gt;&lt;w:b-cs/&gt;&lt;w:i-cs/&gt;&lt;/w:rPr&gt;&lt;/m:ctrlPr&gt;&lt;/m:fPr&gt;&lt;m:num&gt;&lt;m:r&gt;&lt;m:rPr&gt;&lt;m:sty m:vaxxxxxxxxxxl=&quot;b&quot;/&gt;&lt;/m:rPr&gt;&lt;w:rPr&gt;&lt;w:rFonts w:ascii=&quot;Cambria Math&quot; w:h-ansi=&quot;Cambria Math&quot;/&gt;&lt;wx:font wx:val=&quot;Cambria Math&quot;/&gt;&lt;w:b/&gt;&lt;/w:rPr&gt;&lt;m:t&gt;max&lt;/m:t&gt;&lt;/m:r&gt;&lt;m:sSub&gt;&lt;m:sSubPr&gt;&lt;m:ctrlPr&gt;&lt;w:rPr&gt;&lt;w:rFonts w:ascii=&quot;Cambria Math&quot; w:h-ansi=&quot;Cambria Math&quot;/&gt;&lt;wx:font wx:val=&quot;Cambria Math&quot;/&gt;&lt;w:b/&gt;&lt;w:b-cs/&gt;&lt;w:i-cs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cs&lt;/m:t&gt;&lt;/m:r&gt;&lt;/m:sub&gt;&lt;/m:sSub&gt;&lt;/m:num&gt;&lt;m:den&gt;&lt;m:r&gt;&lt;m:rPr&gt;&lt;m:sty m:val=&quot;b&quot;/&gt;&lt;/m:rPr&gt;&lt;w:rPr&gt;&lt;w:rFonts w:ascii=&quot;Cambria Math&quot; w:h-ansi=&quot;Cambria Math&quot;/&gt;&lt;wx:font wx:val=&quot;Cambria Math&quot;/&gt;&lt;w:b/&gt;&lt;/w:rPr&gt;&lt;m:t&gt;L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DE3B96">
              <w:rPr>
                <w:rFonts w:cs="Times New Roman"/>
                <w:sz w:val="22"/>
                <w:szCs w:val="22"/>
              </w:rPr>
              <w:fldChar w:fldCharType="end"/>
            </w:r>
            <w:r w:rsidRPr="00DE3B96">
              <w:rPr>
                <w:rFonts w:cs="Times New Roman"/>
                <w:sz w:val="22"/>
                <w:szCs w:val="22"/>
              </w:rPr>
              <w:t xml:space="preserve">) </w:t>
            </w:r>
            <m:oMath>
              <m:r>
                <w:rPr>
                  <w:rFonts w:ascii="Cambria Math" w:hAnsi="Cambria Math" w:cs="Times New Roman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 xml:space="preserve"> 2 T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e</m:t>
                  </m:r>
                </m:sub>
              </m:sSub>
            </m:oMath>
            <w:r w:rsidRPr="00DE3B96">
              <w:rPr>
                <w:rFonts w:cs="Times New Roman"/>
                <w:sz w:val="22"/>
                <w:szCs w:val="22"/>
              </w:rPr>
              <w:t xml:space="preserve"> </w:t>
            </w:r>
            <w:r w:rsidRPr="00DE3B96">
              <w:rPr>
                <w:rFonts w:cs="Times New Roman"/>
                <w:sz w:val="22"/>
                <w:szCs w:val="22"/>
              </w:rPr>
              <w:fldChar w:fldCharType="begin"/>
            </w:r>
            <w:r w:rsidRPr="00DE3B96">
              <w:rPr>
                <w:rFonts w:cs="Times New Roman"/>
                <w:sz w:val="22"/>
                <w:szCs w:val="22"/>
              </w:rPr>
              <w:instrText xml:space="preserve"> QUOTE </w:instrText>
            </w:r>
            <w:r w:rsidR="00000000">
              <w:rPr>
                <w:rFonts w:cs="Times New Roman"/>
                <w:position w:val="-5"/>
                <w:sz w:val="22"/>
                <w:szCs w:val="22"/>
              </w:rPr>
              <w:pict w14:anchorId="6E009E52">
                <v:shape id="_x0000_i1029" type="#_x0000_t75" style="width:6.9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120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07FED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0F78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2F3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4A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35B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4A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BF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1D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68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A29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CF5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DA1&quot;/&gt;&lt;wsp:rsid wsp:val=&quot;000B0E9E&quot;/&gt;&lt;wsp:rsid wsp:val=&quot;000B1084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5A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68C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1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A43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4F2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974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3E4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8F2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30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A15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6D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07&quot;/&gt;&lt;wsp:rsid wsp:val=&quot;0015139E&quot;/&gt;&lt;wsp:rsid wsp:val=&quot;001515BB&quot;/&gt;&lt;wsp:rsid wsp:val=&quot;001516E2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AC6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9BB&quot;/&gt;&lt;wsp:rsid wsp:val=&quot;00160B91&quot;/&gt;&lt;wsp:rsid wsp:val=&quot;00160CEE&quot;/&gt;&lt;wsp:rsid wsp:val=&quot;00160DF2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AFE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490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58B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4E2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1EA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4C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08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492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39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1DF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5A3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4E6B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10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748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463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741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400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05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6FE0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6C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682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5C26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A9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33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B7EB4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791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2CC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64D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49C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061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6D2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2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63B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040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0E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8F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2F3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2EEE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28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4E14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A9A&quot;/&gt;&lt;wsp:rsid wsp:val=&quot;00356CD2&quot;/&gt;&lt;wsp:rsid wsp:val=&quot;00356CD4&quot;/&gt;&lt;wsp:rsid wsp:val=&quot;00356D18&quot;/&gt;&lt;wsp:rsid wsp:val=&quot;00356EBC&quot;/&gt;&lt;wsp:rsid wsp:val=&quot;00356F49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A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19&quot;/&gt;&lt;wsp:rsid wsp:val=&quot;00366EAA&quot;/&gt;&lt;wsp:rsid wsp:val=&quot;00366FE1&quot;/&gt;&lt;wsp:rsid wsp:val=&quot;0036741A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FD&quot;/&gt;&lt;wsp:rsid wsp:val=&quot;00371EEB&quot;/&gt;&lt;wsp:rsid wsp:val=&quot;00371F07&quot;/&gt;&lt;wsp:rsid wsp:val=&quot;00371F27&quot;/&gt;&lt;wsp:rsid wsp:val=&quot;00372285&quot;/&gt;&lt;wsp:rsid wsp:val=&quot;003723BE&quot;/&gt;&lt;wsp:rsid wsp:val=&quot;003723D5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2F1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43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077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0C70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6D5&quot;/&gt;&lt;wsp:rsid wsp:val=&quot;003B4795&quot;/&gt;&lt;wsp:rsid wsp:val=&quot;003B47D2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4F8B&quot;/&gt;&lt;wsp:rsid wsp:val=&quot;003C514C&quot;/&gt;&lt;wsp:rsid wsp:val=&quot;003C530E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665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826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0F1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A9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1FE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67C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86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1A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4AF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7E6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7F0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3F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12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92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5F0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C9E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A8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48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AF9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70C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2A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18F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BDE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BC4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1E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3BB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09F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801&quot;/&gt;&lt;wsp:rsid wsp:val=&quot;005539CC&quot;/&gt;&lt;wsp:rsid wsp:val=&quot;00553B39&quot;/&gt;&lt;wsp:rsid wsp:val=&quot;00553B7F&quot;/&gt;&lt;wsp:rsid wsp:val=&quot;00553C48&quot;/&gt;&lt;wsp:rsid wsp:val=&quot;00553F80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833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D60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1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2F9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442&quot;/&gt;&lt;wsp:rsid wsp:val=&quot;0059256F&quot;/&gt;&lt;wsp:rsid wsp:val=&quot;00592A56&quot;/&gt;&lt;wsp:rsid wsp:val=&quot;00592CF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97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1F8D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391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2F3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07B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259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B6B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719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5BF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AD7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812&quot;/&gt;&lt;wsp:rsid wsp:val=&quot;005F2D16&quot;/&gt;&lt;wsp:rsid wsp:val=&quot;005F2E11&quot;/&gt;&lt;wsp:rsid wsp:val=&quot;005F2F03&quot;/&gt;&lt;wsp:rsid wsp:val=&quot;005F2F88&quot;/&gt;&lt;wsp:rsid wsp:val=&quot;005F34B9&quot;/&gt;&lt;wsp:rsid wsp:val=&quot;005F35B0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CFA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62A&quot;/&gt;&lt;wsp:rsid wsp:val=&quot;00606718&quot;/&gt;&lt;wsp:rsid wsp:val=&quot;006069B7&quot;/&gt;&lt;wsp:rsid wsp:val=&quot;00606B4B&quot;/&gt;&lt;wsp:rsid wsp:val=&quot;00606B73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4F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B7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4E0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44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797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AA3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8FB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6DA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29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A79FD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164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26B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608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69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6E7A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2ED7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532&quot;/&gt;&lt;wsp:rsid wsp:val=&quot;006E564C&quot;/&gt;&lt;wsp:rsid wsp:val=&quot;006E57DA&quot;/&gt;&lt;wsp:rsid wsp:val=&quot;006E5A41&quot;/&gt;&lt;wsp:rsid wsp:val=&quot;006E5AEC&quot;/&gt;&lt;wsp:rsid wsp:val=&quot;006E5FB5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5C5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497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9B9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84&quot;/&gt;&lt;wsp:rsid wsp:val=&quot;00721595&quot;/&gt;&lt;wsp:rsid wsp:val=&quot;007217CF&quot;/&gt;&lt;wsp:rsid wsp:val=&quot;0072193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9E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4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0F10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07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09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88D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9E6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53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9DC&quot;/&gt;&lt;wsp:rsid wsp:val=&quot;00773A2C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2E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52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7FA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651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8CC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2D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99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A4B&quot;/&gt;&lt;wsp:rsid wsp:val=&quot;007D1EA3&quot;/&gt;&lt;wsp:rsid wsp:val=&quot;007D2074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4BC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A31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6F97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385&quot;/&gt;&lt;wsp:rsid wsp:val=&quot;0081657B&quot;/&gt;&lt;wsp:rsid wsp:val=&quot;0081659D&quot;/&gt;&lt;wsp:rsid wsp:val=&quot;0081684D&quot;/&gt;&lt;wsp:rsid wsp:val=&quot;00816D3E&quot;/&gt;&lt;wsp:rsid wsp:val=&quot;00816D6B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2F70&quot;/&gt;&lt;wsp:rsid wsp:val=&quot;00823113&quot;/&gt;&lt;wsp:rsid wsp:val=&quot;0082311A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87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1FCB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871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A4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2AB&quot;/&gt;&lt;wsp:rsid wsp:val=&quot;0086437C&quot;/&gt;&lt;wsp:rsid wsp:val=&quot;00864636&quot;/&gt;&lt;wsp:rsid wsp:val=&quot;008647C5&quot;/&gt;&lt;wsp:rsid wsp:val=&quot;008649FE&quot;/&gt;&lt;wsp:rsid wsp:val=&quot;00864BA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147&quot;/&gt;&lt;wsp:rsid wsp:val=&quot;008802FD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4CB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208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061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27D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F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D7F9D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5EB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457&quot;/&gt;&lt;wsp:rsid wsp:val=&quot;00906478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30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13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4F0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780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3F9A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6E4&quot;/&gt;&lt;wsp:rsid wsp:val=&quot;0097098A&quot;/&gt;&lt;wsp:rsid wsp:val=&quot;00970A18&quot;/&gt;&lt;wsp:rsid wsp:val=&quot;00970B1B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1A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085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71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806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59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75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CF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796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AE1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1D0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BF3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C8D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DB1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46D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EAF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5FC2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EC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821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7EE&quot;/&gt;&lt;wsp:rsid wsp:val=&quot;00A329A5&quot;/&gt;&lt;wsp:rsid wsp:val=&quot;00A32A80&quot;/&gt;&lt;wsp:rsid wsp:val=&quot;00A32A8B&quot;/&gt;&lt;wsp:rsid wsp:val=&quot;00A32AB3&quot;/&gt;&lt;wsp:rsid wsp:val=&quot;00A32D51&quot;/&gt;&lt;wsp:rsid wsp:val=&quot;00A33044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AA7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011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68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5AE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5D4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26C&quot;/&gt;&lt;wsp:rsid wsp:val=&quot;00A76773&quot;/&gt;&lt;wsp:rsid wsp:val=&quot;00A769F6&quot;/&gt;&lt;wsp:rsid wsp:val=&quot;00A76AF8&quot;/&gt;&lt;wsp:rsid wsp:val=&quot;00A76EF7&quot;/&gt;&lt;wsp:rsid wsp:val=&quot;00A76F8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B68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364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14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8DF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4F44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89A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327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63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005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11F&quot;/&gt;&lt;wsp:rsid wsp:val=&quot;00B60223&quot;/&gt;&lt;wsp:rsid wsp:val=&quot;00B6026D&quot;/&gt;&lt;wsp:rsid wsp:val=&quot;00B60432&quot;/&gt;&lt;wsp:rsid wsp:val=&quot;00B604A4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ABF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3A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7B0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1C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69E&quot;/&gt;&lt;wsp:rsid wsp:val=&quot;00B82790&quot;/&gt;&lt;wsp:rsid wsp:val=&quot;00B829EB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34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14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7C6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08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AF8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245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5FBB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968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0EA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042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6FA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CE0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60F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731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3FF9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309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404&quot;/&gt;&lt;wsp:rsid wsp:val=&quot;00C44636&quot;/&gt;&lt;wsp:rsid wsp:val=&quot;00C44707&quot;/&gt;&lt;wsp:rsid wsp:val=&quot;00C449F4&quot;/&gt;&lt;wsp:rsid wsp:val=&quot;00C44A89&quot;/&gt;&lt;wsp:rsid wsp:val=&quot;00C44B02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19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AEB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968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1AA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1B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357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1E9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875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929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68E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83C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847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2E&quot;/&gt;&lt;wsp:rsid wsp:val=&quot;00CC62AA&quot;/&gt;&lt;wsp:rsid wsp:val=&quot;00CC6325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6E97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85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46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5D2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1F09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5F3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2C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B11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AD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4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76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0EA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CA5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25C&quot;/&gt;&lt;wsp:rsid wsp:val=&quot;00D95302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6E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33&quot;/&gt;&lt;wsp:rsid wsp:val=&quot;00DA3F7A&quot;/&gt;&lt;wsp:rsid wsp:val=&quot;00DA3F8E&quot;/&gt;&lt;wsp:rsid wsp:val=&quot;00DA3FE9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03&quot;/&gt;&lt;wsp:rsid wsp:val=&quot;00DB0B50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383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0F8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26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80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69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3E9&quot;/&gt;&lt;wsp:rsid wsp:val=&quot;00DF55CD&quot;/&gt;&lt;wsp:rsid wsp:val=&quot;00DF5662&quot;/&gt;&lt;wsp:rsid wsp:val=&quot;00DF575E&quot;/&gt;&lt;wsp:rsid wsp:val=&quot;00DF5D32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87F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1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163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92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E0E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6C3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43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8B5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36E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3BA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15&quot;/&gt;&lt;wsp:rsid wsp:val=&quot;00E76FBA&quot;/&gt;&lt;wsp:rsid wsp:val=&quot;00E76FFA&quot;/&gt;&lt;wsp:rsid wsp:val=&quot;00E770EA&quot;/&gt;&lt;wsp:rsid wsp:val=&quot;00E771DA&quot;/&gt;&lt;wsp:rsid wsp:val=&quot;00E7739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818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9AE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35B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75F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28A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088&quot;/&gt;&lt;wsp:rsid wsp:val=&quot;00EC233C&quot;/&gt;&lt;wsp:rsid wsp:val=&quot;00EC238F&quot;/&gt;&lt;wsp:rsid wsp:val=&quot;00EC23C5&quot;/&gt;&lt;wsp:rsid wsp:val=&quot;00EC25E2&quot;/&gt;&lt;wsp:rsid wsp:val=&quot;00EC28D3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11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CCB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58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B09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0EF3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1C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489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057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06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5D8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CC7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20B&quot;/&gt;&lt;wsp:rsid wsp:val=&quot;00F64395&quot;/&gt;&lt;wsp:rsid wsp:val=&quot;00F64398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7C8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51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9B2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7CC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47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A4E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243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E7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24&quot;/&gt;&lt;wsp:rsid wsp:val=&quot;00FF4E6D&quot;/&gt;&lt;wsp:rsid wsp:val=&quot;00FF50D6&quot;/&gt;&lt;wsp:rsid wsp:val=&quot;00FF51A3&quot;/&gt;&lt;wsp:rsid wsp:val=&quot;00FF526A&quot;/&gt;&lt;wsp:rsid wsp:val=&quot;00FF5277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203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40561A&quot; wsp:rsidRDefault=&quot;0040561A&quot; wsp:rsidP=&quot;0040561A&quot;&gt;&lt;m:oMathPara&gt;&lt;m:oMath&gt;&lt;m:r&gt;&lt;w:rPr&gt;&lt;w:rFonts w:ascii=&quot;Cambria Math&quot; w:h-ansi=&quot;Cambria Math&quot;/&gt;&lt;wx:font wx:val=&quot;Cambria Math&quot;/&gt;&lt;w:i/&gt;&lt;/w:rPr&gt;&lt;m:t&gt;a‰?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rPPPrPrPrPrPrPrPrPrPrP:sectPr&gt;&lt;/wx:sect&gt;&lt;/w:body&gt;&lt;/w:wordDocument&gt;">
                  <v:imagedata r:id="rId13" o:title="" chromakey="white"/>
                </v:shape>
              </w:pict>
            </w:r>
            <w:r w:rsidRPr="00DE3B96">
              <w:rPr>
                <w:rFonts w:cs="Times New Roman"/>
                <w:sz w:val="22"/>
                <w:szCs w:val="22"/>
              </w:rPr>
              <w:instrText xml:space="preserve"> </w:instrText>
            </w:r>
            <w:r w:rsidRPr="00DE3B96">
              <w:rPr>
                <w:rFonts w:cs="Times New Roman"/>
                <w:sz w:val="22"/>
                <w:szCs w:val="22"/>
              </w:rPr>
              <w:fldChar w:fldCharType="separate"/>
            </w:r>
            <w:r w:rsidR="00000000">
              <w:rPr>
                <w:rFonts w:cs="Times New Roman"/>
                <w:position w:val="-5"/>
                <w:sz w:val="22"/>
                <w:szCs w:val="22"/>
              </w:rPr>
              <w:pict w14:anchorId="28C69099">
                <v:shape id="_x0000_i1030" type="#_x0000_t75" style="width:6.9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120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07FED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0F78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2F3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4A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35B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4A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BF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1D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68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A29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CF5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DA1&quot;/&gt;&lt;wsp:rsid wsp:val=&quot;000B0E9E&quot;/&gt;&lt;wsp:rsid wsp:val=&quot;000B1084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5A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68C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1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A43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4F2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974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3E4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8F2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30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A15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6D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07&quot;/&gt;&lt;wsp:rsid wsp:val=&quot;0015139E&quot;/&gt;&lt;wsp:rsid wsp:val=&quot;001515BB&quot;/&gt;&lt;wsp:rsid wsp:val=&quot;001516E2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AC6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9BB&quot;/&gt;&lt;wsp:rsid wsp:val=&quot;00160B91&quot;/&gt;&lt;wsp:rsid wsp:val=&quot;00160CEE&quot;/&gt;&lt;wsp:rsid wsp:val=&quot;00160DF2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AFE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490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58B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4E2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1EA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4C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08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492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39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1DF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5A3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4E6B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10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748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463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741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400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05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6FE0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6C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682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5C26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A9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33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B7EB4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791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2CC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64D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49C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061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6D2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2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63B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040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0E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8F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2F3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2EEE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28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4E14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A9A&quot;/&gt;&lt;wsp:rsid wsp:val=&quot;00356CD2&quot;/&gt;&lt;wsp:rsid wsp:val=&quot;00356CD4&quot;/&gt;&lt;wsp:rsid wsp:val=&quot;00356D18&quot;/&gt;&lt;wsp:rsid wsp:val=&quot;00356EBC&quot;/&gt;&lt;wsp:rsid wsp:val=&quot;00356F49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A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19&quot;/&gt;&lt;wsp:rsid wsp:val=&quot;00366EAA&quot;/&gt;&lt;wsp:rsid wsp:val=&quot;00366FE1&quot;/&gt;&lt;wsp:rsid wsp:val=&quot;0036741A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FD&quot;/&gt;&lt;wsp:rsid wsp:val=&quot;00371EEB&quot;/&gt;&lt;wsp:rsid wsp:val=&quot;00371F07&quot;/&gt;&lt;wsp:rsid wsp:val=&quot;00371F27&quot;/&gt;&lt;wsp:rsid wsp:val=&quot;00372285&quot;/&gt;&lt;wsp:rsid wsp:val=&quot;003723BE&quot;/&gt;&lt;wsp:rsid wsp:val=&quot;003723D5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2F1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43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077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0C70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6D5&quot;/&gt;&lt;wsp:rsid wsp:val=&quot;003B4795&quot;/&gt;&lt;wsp:rsid wsp:val=&quot;003B47D2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4F8B&quot;/&gt;&lt;wsp:rsid wsp:val=&quot;003C514C&quot;/&gt;&lt;wsp:rsid wsp:val=&quot;003C530E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665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826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0F1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A9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1FE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67C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86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1A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4AF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7E6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7F0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3F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12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92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5F0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C9E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A8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48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AF9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70C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2A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18F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BDE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BC4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1E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3BB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09F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801&quot;/&gt;&lt;wsp:rsid wsp:val=&quot;005539CC&quot;/&gt;&lt;wsp:rsid wsp:val=&quot;00553B39&quot;/&gt;&lt;wsp:rsid wsp:val=&quot;00553B7F&quot;/&gt;&lt;wsp:rsid wsp:val=&quot;00553C48&quot;/&gt;&lt;wsp:rsid wsp:val=&quot;00553F80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833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D60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1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2F9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442&quot;/&gt;&lt;wsp:rsid wsp:val=&quot;0059256F&quot;/&gt;&lt;wsp:rsid wsp:val=&quot;00592A56&quot;/&gt;&lt;wsp:rsid wsp:val=&quot;00592CF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97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1F8D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391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2F3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07B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259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B6B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719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5BF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AD7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812&quot;/&gt;&lt;wsp:rsid wsp:val=&quot;005F2D16&quot;/&gt;&lt;wsp:rsid wsp:val=&quot;005F2E11&quot;/&gt;&lt;wsp:rsid wsp:val=&quot;005F2F03&quot;/&gt;&lt;wsp:rsid wsp:val=&quot;005F2F88&quot;/&gt;&lt;wsp:rsid wsp:val=&quot;005F34B9&quot;/&gt;&lt;wsp:rsid wsp:val=&quot;005F35B0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CFA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62A&quot;/&gt;&lt;wsp:rsid wsp:val=&quot;00606718&quot;/&gt;&lt;wsp:rsid wsp:val=&quot;006069B7&quot;/&gt;&lt;wsp:rsid wsp:val=&quot;00606B4B&quot;/&gt;&lt;wsp:rsid wsp:val=&quot;00606B73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4F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B7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4E0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44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797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AA3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8FB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6DA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29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A79FD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164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26B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608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69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6E7A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2ED7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532&quot;/&gt;&lt;wsp:rsid wsp:val=&quot;006E564C&quot;/&gt;&lt;wsp:rsid wsp:val=&quot;006E57DA&quot;/&gt;&lt;wsp:rsid wsp:val=&quot;006E5A41&quot;/&gt;&lt;wsp:rsid wsp:val=&quot;006E5AEC&quot;/&gt;&lt;wsp:rsid wsp:val=&quot;006E5FB5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5C5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497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9B9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84&quot;/&gt;&lt;wsp:rsid wsp:val=&quot;00721595&quot;/&gt;&lt;wsp:rsid wsp:val=&quot;007217CF&quot;/&gt;&lt;wsp:rsid wsp:val=&quot;0072193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9E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4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0F10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07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09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88D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9E6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53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9DC&quot;/&gt;&lt;wsp:rsid wsp:val=&quot;00773A2C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2E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52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7FA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651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8CC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2D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99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A4B&quot;/&gt;&lt;wsp:rsid wsp:val=&quot;007D1EA3&quot;/&gt;&lt;wsp:rsid wsp:val=&quot;007D2074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4BC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A31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6F97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385&quot;/&gt;&lt;wsp:rsid wsp:val=&quot;0081657B&quot;/&gt;&lt;wsp:rsid wsp:val=&quot;0081659D&quot;/&gt;&lt;wsp:rsid wsp:val=&quot;0081684D&quot;/&gt;&lt;wsp:rsid wsp:val=&quot;00816D3E&quot;/&gt;&lt;wsp:rsid wsp:val=&quot;00816D6B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2F70&quot;/&gt;&lt;wsp:rsid wsp:val=&quot;00823113&quot;/&gt;&lt;wsp:rsid wsp:val=&quot;0082311A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87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1FCB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871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A4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2AB&quot;/&gt;&lt;wsp:rsid wsp:val=&quot;0086437C&quot;/&gt;&lt;wsp:rsid wsp:val=&quot;00864636&quot;/&gt;&lt;wsp:rsid wsp:val=&quot;008647C5&quot;/&gt;&lt;wsp:rsid wsp:val=&quot;008649FE&quot;/&gt;&lt;wsp:rsid wsp:val=&quot;00864BA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147&quot;/&gt;&lt;wsp:rsid wsp:val=&quot;008802FD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4CB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208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061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27D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F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D7F9D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5EB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457&quot;/&gt;&lt;wsp:rsid wsp:val=&quot;00906478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30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13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4F0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780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3F9A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6E4&quot;/&gt;&lt;wsp:rsid wsp:val=&quot;0097098A&quot;/&gt;&lt;wsp:rsid wsp:val=&quot;00970A18&quot;/&gt;&lt;wsp:rsid wsp:val=&quot;00970B1B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1A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085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71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806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59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75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CF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796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AE1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1D0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BF3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C8D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DB1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46D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EAF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5FC2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EC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821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7EE&quot;/&gt;&lt;wsp:rsid wsp:val=&quot;00A329A5&quot;/&gt;&lt;wsp:rsid wsp:val=&quot;00A32A80&quot;/&gt;&lt;wsp:rsid wsp:val=&quot;00A32A8B&quot;/&gt;&lt;wsp:rsid wsp:val=&quot;00A32AB3&quot;/&gt;&lt;wsp:rsid wsp:val=&quot;00A32D51&quot;/&gt;&lt;wsp:rsid wsp:val=&quot;00A33044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AA7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011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68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5AE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5D4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26C&quot;/&gt;&lt;wsp:rsid wsp:val=&quot;00A76773&quot;/&gt;&lt;wsp:rsid wsp:val=&quot;00A769F6&quot;/&gt;&lt;wsp:rsid wsp:val=&quot;00A76AF8&quot;/&gt;&lt;wsp:rsid wsp:val=&quot;00A76EF7&quot;/&gt;&lt;wsp:rsid wsp:val=&quot;00A76F8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B68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364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14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8DF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4F44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89A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327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63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005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11F&quot;/&gt;&lt;wsp:rsid wsp:val=&quot;00B60223&quot;/&gt;&lt;wsp:rsid wsp:val=&quot;00B6026D&quot;/&gt;&lt;wsp:rsid wsp:val=&quot;00B60432&quot;/&gt;&lt;wsp:rsid wsp:val=&quot;00B604A4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ABF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3A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7B0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1C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69E&quot;/&gt;&lt;wsp:rsid wsp:val=&quot;00B82790&quot;/&gt;&lt;wsp:rsid wsp:val=&quot;00B829EB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34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14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7C6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08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AF8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245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5FBB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968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0EA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042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6FA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CE0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60F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731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3FF9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309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404&quot;/&gt;&lt;wsp:rsid wsp:val=&quot;00C44636&quot;/&gt;&lt;wsp:rsid wsp:val=&quot;00C44707&quot;/&gt;&lt;wsp:rsid wsp:val=&quot;00C449F4&quot;/&gt;&lt;wsp:rsid wsp:val=&quot;00C44A89&quot;/&gt;&lt;wsp:rsid wsp:val=&quot;00C44B02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19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AEB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968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1AA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1B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357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1E9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875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929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68E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83C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847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2E&quot;/&gt;&lt;wsp:rsid wsp:val=&quot;00CC62AA&quot;/&gt;&lt;wsp:rsid wsp:val=&quot;00CC6325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6E97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85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46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5D2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1F09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5F3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2C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B11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AD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4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76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0EA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CA5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25C&quot;/&gt;&lt;wsp:rsid wsp:val=&quot;00D95302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6E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33&quot;/&gt;&lt;wsp:rsid wsp:val=&quot;00DA3F7A&quot;/&gt;&lt;wsp:rsid wsp:val=&quot;00DA3F8E&quot;/&gt;&lt;wsp:rsid wsp:val=&quot;00DA3FE9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03&quot;/&gt;&lt;wsp:rsid wsp:val=&quot;00DB0B50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383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0F8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26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80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69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3E9&quot;/&gt;&lt;wsp:rsid wsp:val=&quot;00DF55CD&quot;/&gt;&lt;wsp:rsid wsp:val=&quot;00DF5662&quot;/&gt;&lt;wsp:rsid wsp:val=&quot;00DF575E&quot;/&gt;&lt;wsp:rsid wsp:val=&quot;00DF5D32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87F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1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163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92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E0E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6C3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43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8B5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36E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3BA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15&quot;/&gt;&lt;wsp:rsid wsp:val=&quot;00E76FBA&quot;/&gt;&lt;wsp:rsid wsp:val=&quot;00E76FFA&quot;/&gt;&lt;wsp:rsid wsp:val=&quot;00E770EA&quot;/&gt;&lt;wsp:rsid wsp:val=&quot;00E771DA&quot;/&gt;&lt;wsp:rsid wsp:val=&quot;00E7739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818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9AE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35B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75F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28A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088&quot;/&gt;&lt;wsp:rsid wsp:val=&quot;00EC233C&quot;/&gt;&lt;wsp:rsid wsp:val=&quot;00EC238F&quot;/&gt;&lt;wsp:rsid wsp:val=&quot;00EC23C5&quot;/&gt;&lt;wsp:rsid wsp:val=&quot;00EC25E2&quot;/&gt;&lt;wsp:rsid wsp:val=&quot;00EC28D3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11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CCB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58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B09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0EF3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1C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489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057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06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5D8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CC7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20B&quot;/&gt;&lt;wsp:rsid wsp:val=&quot;00F64395&quot;/&gt;&lt;wsp:rsid wsp:val=&quot;00F64398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7C8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51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9B2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7CC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47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A4E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243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E7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24&quot;/&gt;&lt;wsp:rsid wsp:val=&quot;00FF4E6D&quot;/&gt;&lt;wsp:rsid wsp:val=&quot;00FF50D6&quot;/&gt;&lt;wsp:rsid wsp:val=&quot;00FF51A3&quot;/&gt;&lt;wsp:rsid wsp:val=&quot;00FF526A&quot;/&gt;&lt;wsp:rsid wsp:val=&quot;00FF5277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203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40561A&quot; wsp:rsidRDefault=&quot;0040561A&quot; wsp:rsidP=&quot;0040561A&quot;&gt;&lt;m:oMathPara&gt;&lt;m:oMath&gt;&lt;m:r&gt;&lt;w:rPr&gt;&lt;w:rFonts w:ascii=&quot;Cambria Math&quot; w:h-ansi=&quot;Cambria Math&quot;/&gt;&lt;wx:font wx:val=&quot;Cambria Math&quot;/&gt;&lt;w:i/&gt;&lt;/w:rPr&gt;&lt;m:t&gt;a‰?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rPPPrPrPrPrPrPrPrPrPrP:sectPr&gt;&lt;/wx:sect&gt;&lt;/w:body&gt;&lt;/w:wordDocument&gt;">
                  <v:imagedata r:id="rId13" o:title="" chromakey="white"/>
                </v:shape>
              </w:pict>
            </w:r>
            <w:r w:rsidRPr="00DE3B96">
              <w:rPr>
                <w:rFonts w:cs="Times New Roman"/>
                <w:sz w:val="22"/>
                <w:szCs w:val="22"/>
              </w:rPr>
              <w:fldChar w:fldCharType="end"/>
            </w:r>
            <w:r w:rsidRPr="00DE3B96">
              <w:rPr>
                <w:rFonts w:cs="Times New Roman"/>
                <w:sz w:val="22"/>
                <w:szCs w:val="22"/>
              </w:rPr>
              <w:t xml:space="preserve"> Differential RTT, </w:t>
            </w:r>
            <w:proofErr w:type="gramStart"/>
            <w:r w:rsidRPr="00DE3B96">
              <w:rPr>
                <w:rFonts w:cs="Times New Roman"/>
                <w:sz w:val="22"/>
                <w:szCs w:val="22"/>
              </w:rPr>
              <w:t>where;</w:t>
            </w:r>
            <w:proofErr w:type="gramEnd"/>
          </w:p>
          <w:p w14:paraId="7A381754" w14:textId="77777777" w:rsidR="00B10B7D" w:rsidRPr="00DE3B96" w:rsidRDefault="00B10B7D" w:rsidP="00C85DDF">
            <w:pPr>
              <w:pStyle w:val="ab"/>
              <w:numPr>
                <w:ilvl w:val="2"/>
                <w:numId w:val="18"/>
              </w:numPr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proofErr w:type="spellStart"/>
            <w:r w:rsidRPr="00DE3B96">
              <w:rPr>
                <w:rFonts w:cs="Times New Roman"/>
                <w:sz w:val="22"/>
                <w:szCs w:val="22"/>
              </w:rPr>
              <w:t>Ncp</w:t>
            </w:r>
            <w:proofErr w:type="spellEnd"/>
            <w:r w:rsidRPr="00DE3B96">
              <w:rPr>
                <w:rFonts w:cs="Times New Roman"/>
                <w:sz w:val="22"/>
                <w:szCs w:val="22"/>
              </w:rPr>
              <w:t xml:space="preserve"> is cyclic prefix duration</w:t>
            </w:r>
          </w:p>
          <w:p w14:paraId="54E3F876" w14:textId="77777777" w:rsidR="00B10B7D" w:rsidRPr="00DE3B96" w:rsidRDefault="00B10B7D" w:rsidP="00C85DDF">
            <w:pPr>
              <w:pStyle w:val="ab"/>
              <w:numPr>
                <w:ilvl w:val="2"/>
                <w:numId w:val="18"/>
              </w:numPr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DE3B96">
              <w:rPr>
                <w:rFonts w:cs="Times New Roman"/>
                <w:sz w:val="22"/>
                <w:szCs w:val="22"/>
              </w:rPr>
              <w:t xml:space="preserve">max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cs</m:t>
                  </m:r>
                </m:sub>
              </m:sSub>
            </m:oMath>
            <w:r w:rsidRPr="00DE3B96">
              <w:rPr>
                <w:rFonts w:cs="Times New Roman"/>
                <w:sz w:val="22"/>
                <w:szCs w:val="22"/>
              </w:rPr>
              <w:t xml:space="preserve"> is given by Tables 6.3.3.1-5, 6.3.3.1-6 and 6.3.3.1-7 of TS 38.211</w:t>
            </w:r>
          </w:p>
          <w:p w14:paraId="48BFA5F3" w14:textId="77777777" w:rsidR="00B10B7D" w:rsidRPr="00DE3B96" w:rsidRDefault="00B10B7D" w:rsidP="00C85DDF">
            <w:pPr>
              <w:pStyle w:val="ab"/>
              <w:numPr>
                <w:ilvl w:val="2"/>
                <w:numId w:val="18"/>
              </w:numPr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DE3B96">
              <w:rPr>
                <w:rFonts w:cs="Times New Roman"/>
                <w:sz w:val="22"/>
                <w:szCs w:val="22"/>
              </w:rPr>
              <w:t>L is the ZC sequence length</w:t>
            </w:r>
          </w:p>
          <w:p w14:paraId="7B4E485F" w14:textId="77777777" w:rsidR="00B10B7D" w:rsidRPr="00DE3B96" w:rsidRDefault="00000000" w:rsidP="00C85DDF">
            <w:pPr>
              <w:pStyle w:val="ab"/>
              <w:numPr>
                <w:ilvl w:val="2"/>
                <w:numId w:val="18"/>
              </w:numPr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e</m:t>
                  </m:r>
                </m:sub>
              </m:sSub>
            </m:oMath>
            <w:r w:rsidR="00B10B7D" w:rsidRPr="00DE3B96">
              <w:rPr>
                <w:rFonts w:cs="Times New Roman"/>
                <w:sz w:val="22"/>
                <w:szCs w:val="22"/>
              </w:rPr>
              <w:t xml:space="preserve"> is an additional timing error. </w:t>
            </w:r>
          </w:p>
          <w:p w14:paraId="053B5056" w14:textId="77777777" w:rsidR="00B10B7D" w:rsidRPr="00DE3B96" w:rsidRDefault="00B10B7D" w:rsidP="00C85DDF">
            <w:pPr>
              <w:pStyle w:val="ab"/>
              <w:numPr>
                <w:ilvl w:val="3"/>
                <w:numId w:val="18"/>
              </w:numPr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DE3B96">
              <w:rPr>
                <w:rFonts w:cs="Times New Roman"/>
                <w:sz w:val="22"/>
                <w:szCs w:val="22"/>
              </w:rPr>
              <w:t xml:space="preserve">Companies to </w:t>
            </w:r>
            <w:proofErr w:type="gramStart"/>
            <w:r w:rsidRPr="00DE3B96">
              <w:rPr>
                <w:rFonts w:cs="Times New Roman"/>
                <w:sz w:val="22"/>
                <w:szCs w:val="22"/>
              </w:rPr>
              <w:t>report</w:t>
            </w:r>
            <w:proofErr w:type="gramEnd"/>
            <w:r w:rsidRPr="00DE3B96">
              <w:rPr>
                <w:rFonts w:cs="Times New Roman"/>
                <w:sz w:val="22"/>
                <w:szCs w:val="22"/>
              </w:rPr>
              <w:t xml:space="preserve"> how </w:t>
            </w:r>
            <w:proofErr w:type="spellStart"/>
            <w:r w:rsidRPr="00DE3B96">
              <w:rPr>
                <w:rFonts w:cs="Times New Roman"/>
                <w:sz w:val="22"/>
                <w:szCs w:val="22"/>
              </w:rPr>
              <w:t>Te</w:t>
            </w:r>
            <w:proofErr w:type="spellEnd"/>
            <w:r w:rsidRPr="00DE3B96">
              <w:rPr>
                <w:rFonts w:cs="Times New Roman"/>
                <w:sz w:val="22"/>
                <w:szCs w:val="22"/>
              </w:rPr>
              <w:t xml:space="preserve"> is derived. </w:t>
            </w:r>
          </w:p>
          <w:p w14:paraId="4F85B567" w14:textId="77777777" w:rsidR="00B10B7D" w:rsidRPr="00DE3B96" w:rsidRDefault="00B10B7D" w:rsidP="00C85DDF">
            <w:pPr>
              <w:pStyle w:val="ab"/>
              <w:numPr>
                <w:ilvl w:val="2"/>
                <w:numId w:val="18"/>
              </w:numPr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DE3B96">
              <w:rPr>
                <w:rFonts w:cs="Times New Roman"/>
                <w:sz w:val="22"/>
                <w:szCs w:val="22"/>
              </w:rPr>
              <w:t xml:space="preserve">Differential RTT is </w:t>
            </w:r>
            <w:proofErr w:type="gramStart"/>
            <w:r w:rsidRPr="00DE3B96">
              <w:rPr>
                <w:rFonts w:cs="Times New Roman"/>
                <w:sz w:val="22"/>
                <w:szCs w:val="22"/>
              </w:rPr>
              <w:t>2 time</w:t>
            </w:r>
            <w:proofErr w:type="gramEnd"/>
            <w:r w:rsidRPr="00DE3B96">
              <w:rPr>
                <w:rFonts w:cs="Times New Roman"/>
                <w:sz w:val="22"/>
                <w:szCs w:val="22"/>
              </w:rPr>
              <w:t xml:space="preserve"> one-way delay.</w:t>
            </w:r>
          </w:p>
          <w:p w14:paraId="578D192B" w14:textId="77777777" w:rsidR="00B10B7D" w:rsidRPr="00DE3B96" w:rsidRDefault="00B10B7D" w:rsidP="00C85DDF">
            <w:pPr>
              <w:pStyle w:val="ab"/>
              <w:numPr>
                <w:ilvl w:val="2"/>
                <w:numId w:val="18"/>
              </w:numPr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DE3B96">
              <w:rPr>
                <w:rFonts w:cs="Times New Roman"/>
                <w:sz w:val="22"/>
                <w:szCs w:val="22"/>
              </w:rPr>
              <w:t>Note: the delay spread is neglected</w:t>
            </w:r>
          </w:p>
          <w:p w14:paraId="5B0B5DE9" w14:textId="77777777" w:rsidR="00B10B7D" w:rsidRPr="00DE3B96" w:rsidRDefault="00B10B7D" w:rsidP="00C85DDF">
            <w:pPr>
              <w:pStyle w:val="ab"/>
              <w:numPr>
                <w:ilvl w:val="2"/>
                <w:numId w:val="18"/>
              </w:numPr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DE3B96">
              <w:rPr>
                <w:rFonts w:cs="Times New Roman"/>
                <w:sz w:val="22"/>
                <w:szCs w:val="22"/>
              </w:rPr>
              <w:t>GP can be considered and reported for the case of consecutive RO.</w:t>
            </w:r>
          </w:p>
          <w:p w14:paraId="5E1EA4EF" w14:textId="77777777" w:rsidR="00B10B7D" w:rsidRPr="00DE3B96" w:rsidRDefault="00B10B7D" w:rsidP="00DE3B96">
            <w:pPr>
              <w:tabs>
                <w:tab w:val="left" w:pos="0"/>
              </w:tabs>
              <w:spacing w:before="0" w:after="0"/>
              <w:jc w:val="both"/>
              <w:textAlignment w:val="baseline"/>
              <w:rPr>
                <w:rFonts w:eastAsiaTheme="minorEastAsia"/>
                <w:sz w:val="22"/>
                <w:szCs w:val="22"/>
                <w:lang w:eastAsia="zh-CN"/>
              </w:rPr>
            </w:pPr>
          </w:p>
          <w:p w14:paraId="58AA573D" w14:textId="77777777" w:rsidR="00B10B7D" w:rsidRPr="00DE3B96" w:rsidRDefault="00B10B7D" w:rsidP="00DE3B96">
            <w:pPr>
              <w:pStyle w:val="ab"/>
              <w:numPr>
                <w:ilvl w:val="1"/>
                <w:numId w:val="18"/>
              </w:numPr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DE3B96">
              <w:rPr>
                <w:rFonts w:cs="Times New Roman"/>
                <w:sz w:val="22"/>
                <w:szCs w:val="22"/>
              </w:rPr>
              <w:t xml:space="preserve">Or (scaling factor*(Differential Doppler) +2* </w:t>
            </w:r>
            <w:proofErr w:type="spellStart"/>
            <w:r w:rsidRPr="00DE3B96">
              <w:rPr>
                <w:rFonts w:cs="Times New Roman"/>
                <w:sz w:val="22"/>
                <w:szCs w:val="22"/>
              </w:rPr>
              <w:t>fe×fc</w:t>
            </w:r>
            <w:proofErr w:type="spellEnd"/>
            <w:r w:rsidRPr="00DE3B96">
              <w:rPr>
                <w:rFonts w:cs="Times New Roman"/>
                <w:sz w:val="22"/>
                <w:szCs w:val="22"/>
              </w:rPr>
              <w:t xml:space="preserve">) </w:t>
            </w:r>
            <w:r w:rsidRPr="00DE3B96">
              <w:rPr>
                <w:rFonts w:cs="Times New Roman"/>
                <w:sz w:val="22"/>
                <w:szCs w:val="22"/>
              </w:rPr>
              <w:fldChar w:fldCharType="begin"/>
            </w:r>
            <w:r w:rsidRPr="00DE3B96">
              <w:rPr>
                <w:rFonts w:cs="Times New Roman"/>
                <w:sz w:val="22"/>
                <w:szCs w:val="22"/>
              </w:rPr>
              <w:instrText xml:space="preserve"> QUOTE (Differential Round Trip Doppler+2 fefc) </w:instrText>
            </w:r>
            <w:r w:rsidRPr="00DE3B96">
              <w:rPr>
                <w:rFonts w:cs="Times New Roman"/>
                <w:sz w:val="22"/>
                <w:szCs w:val="22"/>
              </w:rPr>
              <w:fldChar w:fldCharType="separate"/>
            </w:r>
            <w:r w:rsidRPr="00DE3B96">
              <w:rPr>
                <w:rFonts w:cs="Times New Roman"/>
                <w:sz w:val="22"/>
                <w:szCs w:val="22"/>
              </w:rPr>
              <w:fldChar w:fldCharType="end"/>
            </w:r>
            <w:r w:rsidRPr="00DE3B96">
              <w:rPr>
                <w:rFonts w:cs="Times New Roman" w:hint="eastAsia"/>
                <w:sz w:val="22"/>
                <w:szCs w:val="22"/>
              </w:rPr>
              <w:t>≥</w:t>
            </w:r>
            <w:r w:rsidRPr="00DE3B96">
              <w:rPr>
                <w:rFonts w:cs="Times New Roman"/>
                <w:sz w:val="22"/>
                <w:szCs w:val="22"/>
              </w:rPr>
              <w:t xml:space="preserve"> </w:t>
            </w:r>
            <w:r w:rsidRPr="00DE3B96">
              <w:rPr>
                <w:rFonts w:cs="Times New Roman"/>
                <w:sz w:val="22"/>
                <w:szCs w:val="22"/>
              </w:rPr>
              <w:fldChar w:fldCharType="begin"/>
            </w:r>
            <w:r w:rsidRPr="00DE3B96">
              <w:rPr>
                <w:rFonts w:cs="Times New Roman"/>
                <w:sz w:val="22"/>
                <w:szCs w:val="22"/>
              </w:rPr>
              <w:instrText xml:space="preserve"> QUOTE </w:instrText>
            </w:r>
            <w:r w:rsidR="00000000">
              <w:rPr>
                <w:rFonts w:cs="Times New Roman"/>
                <w:position w:val="-5"/>
                <w:sz w:val="22"/>
                <w:szCs w:val="22"/>
              </w:rPr>
              <w:pict w14:anchorId="64A60B22">
                <v:shape id="_x0000_i1031" type="#_x0000_t75" style="width:54.9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120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07FED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0F78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2F3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4A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35B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4A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BF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1D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68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A29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CF5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DA1&quot;/&gt;&lt;wsp:rsid wsp:val=&quot;000B0E9E&quot;/&gt;&lt;wsp:rsid wsp:val=&quot;000B1084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5A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68C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1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A43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4F2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974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3E4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8F2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30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A15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6D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07&quot;/&gt;&lt;wsp:rsid wsp:val=&quot;0015139E&quot;/&gt;&lt;wsp:rsid wsp:val=&quot;001515BB&quot;/&gt;&lt;wsp:rsid wsp:val=&quot;001516E2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AC6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9BB&quot;/&gt;&lt;wsp:rsid wsp:val=&quot;00160B91&quot;/&gt;&lt;wsp:rsid wsp:val=&quot;00160CEE&quot;/&gt;&lt;wsp:rsid wsp:val=&quot;00160DF2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AFE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490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58B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4E2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1EA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4C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08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492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39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1DF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5A3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4E6B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10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748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463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741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400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660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05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6FE0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6C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682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5C26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A9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33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B7EB4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791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2CC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64D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49C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061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6D2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2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63B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040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0E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8F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2F3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2EEE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28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4E14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A9A&quot;/&gt;&lt;wsp:rsid wsp:val=&quot;00356CD2&quot;/&gt;&lt;wsp:rsid wsp:val=&quot;00356CD4&quot;/&gt;&lt;wsp:rsid wsp:val=&quot;00356D18&quot;/&gt;&lt;wsp:rsid wsp:val=&quot;00356EBC&quot;/&gt;&lt;wsp:rsid wsp:val=&quot;00356F49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A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19&quot;/&gt;&lt;wsp:rsid wsp:val=&quot;00366EAA&quot;/&gt;&lt;wsp:rsid wsp:val=&quot;00366FE1&quot;/&gt;&lt;wsp:rsid wsp:val=&quot;0036741A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FD&quot;/&gt;&lt;wsp:rsid wsp:val=&quot;00371EEB&quot;/&gt;&lt;wsp:rsid wsp:val=&quot;00371F07&quot;/&gt;&lt;wsp:rsid wsp:val=&quot;00371F27&quot;/&gt;&lt;wsp:rsid wsp:val=&quot;00372285&quot;/&gt;&lt;wsp:rsid wsp:val=&quot;003723BE&quot;/&gt;&lt;wsp:rsid wsp:val=&quot;003723D5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2F1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43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077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0C70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6D5&quot;/&gt;&lt;wsp:rsid wsp:val=&quot;003B4795&quot;/&gt;&lt;wsp:rsid wsp:val=&quot;003B47D2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4F8B&quot;/&gt;&lt;wsp:rsid wsp:val=&quot;003C514C&quot;/&gt;&lt;wsp:rsid wsp:val=&quot;003C530E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665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826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0F1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A9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1FE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67C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86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4AF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7E6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7F0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3F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12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92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5F0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C9E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A8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48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AF9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70C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2A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18F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BDE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BC4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1E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3BB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09F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801&quot;/&gt;&lt;wsp:rsid wsp:val=&quot;005539CC&quot;/&gt;&lt;wsp:rsid wsp:val=&quot;00553B39&quot;/&gt;&lt;wsp:rsid wsp:val=&quot;00553B7F&quot;/&gt;&lt;wsp:rsid wsp:val=&quot;00553C48&quot;/&gt;&lt;wsp:rsid wsp:val=&quot;00553F80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833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D60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1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2F9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442&quot;/&gt;&lt;wsp:rsid wsp:val=&quot;0059256F&quot;/&gt;&lt;wsp:rsid wsp:val=&quot;00592A56&quot;/&gt;&lt;wsp:rsid wsp:val=&quot;00592CF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97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1F8D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391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2F3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07B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259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B6B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719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5BF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AD7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812&quot;/&gt;&lt;wsp:rsid wsp:val=&quot;005F2D16&quot;/&gt;&lt;wsp:rsid wsp:val=&quot;005F2E11&quot;/&gt;&lt;wsp:rsid wsp:val=&quot;005F2F03&quot;/&gt;&lt;wsp:rsid wsp:val=&quot;005F2F88&quot;/&gt;&lt;wsp:rsid wsp:val=&quot;005F34B9&quot;/&gt;&lt;wsp:rsid wsp:val=&quot;005F35B0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CFA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62A&quot;/&gt;&lt;wsp:rsid wsp:val=&quot;00606718&quot;/&gt;&lt;wsp:rsid wsp:val=&quot;006069B7&quot;/&gt;&lt;wsp:rsid wsp:val=&quot;00606B4B&quot;/&gt;&lt;wsp:rsid wsp:val=&quot;00606B73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4F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B7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4E0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44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797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AA3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8FB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6DA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29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A79FD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164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26B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608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69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6E7A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2ED7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532&quot;/&gt;&lt;wsp:rsid wsp:val=&quot;006E564C&quot;/&gt;&lt;wsp:rsid wsp:val=&quot;006E57DA&quot;/&gt;&lt;wsp:rsid wsp:val=&quot;006E5A41&quot;/&gt;&lt;wsp:rsid wsp:val=&quot;006E5AEC&quot;/&gt;&lt;wsp:rsid wsp:val=&quot;006E5FB5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5C5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497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9B9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84&quot;/&gt;&lt;wsp:rsid wsp:val=&quot;00721595&quot;/&gt;&lt;wsp:rsid wsp:val=&quot;007217CF&quot;/&gt;&lt;wsp:rsid wsp:val=&quot;0072193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9E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4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0F10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07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09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88D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9E6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53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9DC&quot;/&gt;&lt;wsp:rsid wsp:val=&quot;00773A2C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2E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52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7FA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651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8CC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2D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99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A4B&quot;/&gt;&lt;wsp:rsid wsp:val=&quot;007D1EA3&quot;/&gt;&lt;wsp:rsid wsp:val=&quot;007D2074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4BC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A31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6F97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385&quot;/&gt;&lt;wsp:rsid wsp:val=&quot;0081657B&quot;/&gt;&lt;wsp:rsid wsp:val=&quot;0081659D&quot;/&gt;&lt;wsp:rsid wsp:val=&quot;0081684D&quot;/&gt;&lt;wsp:rsid wsp:val=&quot;00816D3E&quot;/&gt;&lt;wsp:rsid wsp:val=&quot;00816D6B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2F70&quot;/&gt;&lt;wsp:rsid wsp:val=&quot;00823113&quot;/&gt;&lt;wsp:rsid wsp:val=&quot;0082311A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87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1FCB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871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A4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2AB&quot;/&gt;&lt;wsp:rsid wsp:val=&quot;0086437C&quot;/&gt;&lt;wsp:rsid wsp:val=&quot;00864636&quot;/&gt;&lt;wsp:rsid wsp:val=&quot;008647C5&quot;/&gt;&lt;wsp:rsid wsp:val=&quot;008649FE&quot;/&gt;&lt;wsp:rsid wsp:val=&quot;00864BA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147&quot;/&gt;&lt;wsp:rsid wsp:val=&quot;008802FD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4CB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208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061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27D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F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D7F9D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5EB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457&quot;/&gt;&lt;wsp:rsid wsp:val=&quot;00906478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30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13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4F0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780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3F9A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6E4&quot;/&gt;&lt;wsp:rsid wsp:val=&quot;0097098A&quot;/&gt;&lt;wsp:rsid wsp:val=&quot;00970A18&quot;/&gt;&lt;wsp:rsid wsp:val=&quot;00970B1B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1A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085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71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806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59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75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CF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796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AE1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1D0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BF3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C8D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DB1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46D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EAF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5FC2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EC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821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7EE&quot;/&gt;&lt;wsp:rsid wsp:val=&quot;00A329A5&quot;/&gt;&lt;wsp:rsid wsp:val=&quot;00A32A80&quot;/&gt;&lt;wsp:rsid wsp:val=&quot;00A32A8B&quot;/&gt;&lt;wsp:rsid wsp:val=&quot;00A32AB3&quot;/&gt;&lt;wsp:rsid wsp:val=&quot;00A32D51&quot;/&gt;&lt;wsp:rsid wsp:val=&quot;00A33044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AA7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011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68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5AE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5D4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26C&quot;/&gt;&lt;wsp:rsid wsp:val=&quot;00A76773&quot;/&gt;&lt;wsp:rsid wsp:val=&quot;00A769F6&quot;/&gt;&lt;wsp:rsid wsp:val=&quot;00A76AF8&quot;/&gt;&lt;wsp:rsid wsp:val=&quot;00A76EF7&quot;/&gt;&lt;wsp:rsid wsp:val=&quot;00A76F8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B68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364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14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8DF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4F44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89A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327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63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005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11F&quot;/&gt;&lt;wsp:rsid wsp:val=&quot;00B60223&quot;/&gt;&lt;wsp:rsid wsp:val=&quot;00B6026D&quot;/&gt;&lt;wsp:rsid wsp:val=&quot;00B60432&quot;/&gt;&lt;wsp:rsid wsp:val=&quot;00B604A4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ABF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3A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7B0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1C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69E&quot;/&gt;&lt;wsp:rsid wsp:val=&quot;00B82790&quot;/&gt;&lt;wsp:rsid wsp:val=&quot;00B829EB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34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14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7C6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08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AF8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245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5FBB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968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0EA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042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6FA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CE0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60F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731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3FF9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309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404&quot;/&gt;&lt;wsp:rsid wsp:val=&quot;00C44636&quot;/&gt;&lt;wsp:rsid wsp:val=&quot;00C44707&quot;/&gt;&lt;wsp:rsid wsp:val=&quot;00C449F4&quot;/&gt;&lt;wsp:rsid wsp:val=&quot;00C44A89&quot;/&gt;&lt;wsp:rsid wsp:val=&quot;00C44B02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19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AEB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968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1AA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1B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357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1E9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875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929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68E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83C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847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2E&quot;/&gt;&lt;wsp:rsid wsp:val=&quot;00CC62AA&quot;/&gt;&lt;wsp:rsid wsp:val=&quot;00CC6325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6E97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85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46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5D2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1F09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5F3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2C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B11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AD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4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76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0EA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CA5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25C&quot;/&gt;&lt;wsp:rsid wsp:val=&quot;00D95302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6E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33&quot;/&gt;&lt;wsp:rsid wsp:val=&quot;00DA3F7A&quot;/&gt;&lt;wsp:rsid wsp:val=&quot;00DA3F8E&quot;/&gt;&lt;wsp:rsid wsp:val=&quot;00DA3FE9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03&quot;/&gt;&lt;wsp:rsid wsp:val=&quot;00DB0B50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383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0F8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26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80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69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3E9&quot;/&gt;&lt;wsp:rsid wsp:val=&quot;00DF55CD&quot;/&gt;&lt;wsp:rsid wsp:val=&quot;00DF5662&quot;/&gt;&lt;wsp:rsid wsp:val=&quot;00DF575E&quot;/&gt;&lt;wsp:rsid wsp:val=&quot;00DF5D32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87F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1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163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92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E0E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6C3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43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8B5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36E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3BA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15&quot;/&gt;&lt;wsp:rsid wsp:val=&quot;00E76FBA&quot;/&gt;&lt;wsp:rsid wsp:val=&quot;00E76FFA&quot;/&gt;&lt;wsp:rsid wsp:val=&quot;00E770EA&quot;/&gt;&lt;wsp:rsid wsp:val=&quot;00E771DA&quot;/&gt;&lt;wsp:rsid wsp:val=&quot;00E7739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818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9AE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35B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75F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28A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088&quot;/&gt;&lt;wsp:rsid wsp:val=&quot;00EC233C&quot;/&gt;&lt;wsp:rsid wsp:val=&quot;00EC238F&quot;/&gt;&lt;wsp:rsid wsp:val=&quot;00EC23C5&quot;/&gt;&lt;wsp:rsid wsp:val=&quot;00EC25E2&quot;/&gt;&lt;wsp:rsid wsp:val=&quot;00EC28D3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11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CCB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58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B09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0EF3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1C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489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057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06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5D8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CC7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20B&quot;/&gt;&lt;wsp:rsid wsp:val=&quot;00F64395&quot;/&gt;&lt;wsp:rsid wsp:val=&quot;00F64398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7C8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51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9B2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7CC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47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A4E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243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E7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24&quot;/&gt;&lt;wsp:rsid wsp:val=&quot;00FF4E6D&quot;/&gt;&lt;wsp:rsid wsp:val=&quot;00FF50D6&quot;/&gt;&lt;wsp:rsid wsp:val=&quot;00FF51A3&quot;/&gt;&lt;wsp:rsid wsp:val=&quot;00FF526A&quot;/&gt;&lt;wsp:rsid wsp:val=&quot;00FF5277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203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260660&quot; wsp:rsidRDefault=&quot;00260660&quot; wsp:rsidP=&quot;00260660&quot;&gt;&lt;m:oMathPara&gt;&lt;m:oMath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w:lang w:val=&quot;EN-US&quot;/&gt;&lt;/w:rPr&gt;&lt;m:t&gt;(&lt;/m:t&gt;&lt;/m:r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/w:rPr&gt;&lt;m:t&gt;1&lt;/m:t&gt;&lt;/m:r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w:lang w:val=&quot;EN-US&quot;/&gt;&lt;/w:rPr&gt;&lt;m:t&gt;+&lt;/m:t&gt;&lt;/m:r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/w:rPr&gt;&lt;m:t&gt;?3)&lt;/m:t&gt;&lt;/m:r&gt;&lt;m:r&gt;&lt;m:rPr&gt;&lt;m:sty m:val=&quot;b&quot;/&gt;&lt;/m:rPr&gt;&lt;w:rPr&gt;&lt;w:rFonts w:ascii=&quot;Cambria Math&quot; w:fareast=&quot;Times New Roman&quot; w:h-ansi=&quot;Cambria Math&quot; w:cs=&quot;Times&quot;/&gt;&lt;wx:font wx:val=&quot;Cambria Math&quot;/&gt;&lt;w:b/&gt;&lt;w:sz-cs w:val=&quot;20&quot;/&gt;&lt;/w:rPr&gt;&lt;m:t&gt;?”&lt;/m:t&gt;&lt;/m:r&gt;&lt;m:sSub&gt;&lt;m:sSubPr&gt;&lt;m:ctrlPr&gt;&lt;w:rPr&gt;&lt;w:rFonts w:ascii=&quot;Cambria Math&quot; w:fareast=&quot;Times New Roman&quot; w:h-ansi=&quot;Cambria Math&quot; w:cs=&quot;Times&quot;/&gt;&lt;wx:font wx:val=&quot;Cambria Math&quot;/&gt;&quot;&quot;&quot;&quot;&quot;&quot;&quot;&quot;&quot;&quot;&quot;&quot;&lt;w:b/&gt;&lt;w:b-cs/&gt;&lt;w:i/&gt;&lt;w:sz-cs w:val=&quot;20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/w:rPr&gt;&lt;m:t&gt;f&lt;/m:t&gt;&lt;/m:r&gt;&lt;/m:e&gt;&lt;m:sub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/w:rPr&gt;&lt;m:t&gt;RA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DE3B96">
              <w:rPr>
                <w:rFonts w:cs="Times New Roman"/>
                <w:sz w:val="22"/>
                <w:szCs w:val="22"/>
              </w:rPr>
              <w:instrText xml:space="preserve"> </w:instrText>
            </w:r>
            <w:r w:rsidRPr="00DE3B96">
              <w:rPr>
                <w:rFonts w:cs="Times New Roman"/>
                <w:sz w:val="22"/>
                <w:szCs w:val="22"/>
              </w:rPr>
              <w:fldChar w:fldCharType="separate"/>
            </w:r>
            <w:r w:rsidR="00000000">
              <w:rPr>
                <w:rFonts w:cs="Times New Roman"/>
                <w:position w:val="-5"/>
                <w:sz w:val="22"/>
                <w:szCs w:val="22"/>
              </w:rPr>
              <w:pict w14:anchorId="5105F11D">
                <v:shape id="_x0000_i1032" type="#_x0000_t75" style="width:54.9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120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07FED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0F78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2F3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4A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35B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4A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BF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1D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68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A29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CF5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DA1&quot;/&gt;&lt;wsp:rsid wsp:val=&quot;000B0E9E&quot;/&gt;&lt;wsp:rsid wsp:val=&quot;000B1084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5A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68C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1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A43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4F2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974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3E4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8F2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30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A15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6D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07&quot;/&gt;&lt;wsp:rsid wsp:val=&quot;0015139E&quot;/&gt;&lt;wsp:rsid wsp:val=&quot;001515BB&quot;/&gt;&lt;wsp:rsid wsp:val=&quot;001516E2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AC6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9BB&quot;/&gt;&lt;wsp:rsid wsp:val=&quot;00160B91&quot;/&gt;&lt;wsp:rsid wsp:val=&quot;00160CEE&quot;/&gt;&lt;wsp:rsid wsp:val=&quot;00160DF2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AFE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490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58B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4E2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1EA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4C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08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492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39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1DF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5A3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4E6B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10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748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463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741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400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660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05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6FE0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6C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682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5C26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A9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33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B7EB4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791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2CC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64D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49C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061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6D2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2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63B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040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0E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8F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2F3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2EEE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28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4E14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A9A&quot;/&gt;&lt;wsp:rsid wsp:val=&quot;00356CD2&quot;/&gt;&lt;wsp:rsid wsp:val=&quot;00356CD4&quot;/&gt;&lt;wsp:rsid wsp:val=&quot;00356D18&quot;/&gt;&lt;wsp:rsid wsp:val=&quot;00356EBC&quot;/&gt;&lt;wsp:rsid wsp:val=&quot;00356F49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A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19&quot;/&gt;&lt;wsp:rsid wsp:val=&quot;00366EAA&quot;/&gt;&lt;wsp:rsid wsp:val=&quot;00366FE1&quot;/&gt;&lt;wsp:rsid wsp:val=&quot;0036741A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FD&quot;/&gt;&lt;wsp:rsid wsp:val=&quot;00371EEB&quot;/&gt;&lt;wsp:rsid wsp:val=&quot;00371F07&quot;/&gt;&lt;wsp:rsid wsp:val=&quot;00371F27&quot;/&gt;&lt;wsp:rsid wsp:val=&quot;00372285&quot;/&gt;&lt;wsp:rsid wsp:val=&quot;003723BE&quot;/&gt;&lt;wsp:rsid wsp:val=&quot;003723D5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2F1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43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077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0C70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6D5&quot;/&gt;&lt;wsp:rsid wsp:val=&quot;003B4795&quot;/&gt;&lt;wsp:rsid wsp:val=&quot;003B47D2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4F8B&quot;/&gt;&lt;wsp:rsid wsp:val=&quot;003C514C&quot;/&gt;&lt;wsp:rsid wsp:val=&quot;003C530E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665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826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0F1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A9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1FE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67C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86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4AF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7E6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7F0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3F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12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92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5F0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C9E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A8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48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AF9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70C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2A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18F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BDE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BC4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1E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3BB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09F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801&quot;/&gt;&lt;wsp:rsid wsp:val=&quot;005539CC&quot;/&gt;&lt;wsp:rsid wsp:val=&quot;00553B39&quot;/&gt;&lt;wsp:rsid wsp:val=&quot;00553B7F&quot;/&gt;&lt;wsp:rsid wsp:val=&quot;00553C48&quot;/&gt;&lt;wsp:rsid wsp:val=&quot;00553F80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833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D60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1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2F9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442&quot;/&gt;&lt;wsp:rsid wsp:val=&quot;0059256F&quot;/&gt;&lt;wsp:rsid wsp:val=&quot;00592A56&quot;/&gt;&lt;wsp:rsid wsp:val=&quot;00592CF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97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1F8D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391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2F3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07B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259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B6B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719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5BF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AD7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812&quot;/&gt;&lt;wsp:rsid wsp:val=&quot;005F2D16&quot;/&gt;&lt;wsp:rsid wsp:val=&quot;005F2E11&quot;/&gt;&lt;wsp:rsid wsp:val=&quot;005F2F03&quot;/&gt;&lt;wsp:rsid wsp:val=&quot;005F2F88&quot;/&gt;&lt;wsp:rsid wsp:val=&quot;005F34B9&quot;/&gt;&lt;wsp:rsid wsp:val=&quot;005F35B0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CFA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62A&quot;/&gt;&lt;wsp:rsid wsp:val=&quot;00606718&quot;/&gt;&lt;wsp:rsid wsp:val=&quot;006069B7&quot;/&gt;&lt;wsp:rsid wsp:val=&quot;00606B4B&quot;/&gt;&lt;wsp:rsid wsp:val=&quot;00606B73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4F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B7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4E0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44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797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AA3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8FB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6DA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29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A79FD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164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26B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608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69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6E7A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2ED7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532&quot;/&gt;&lt;wsp:rsid wsp:val=&quot;006E564C&quot;/&gt;&lt;wsp:rsid wsp:val=&quot;006E57DA&quot;/&gt;&lt;wsp:rsid wsp:val=&quot;006E5A41&quot;/&gt;&lt;wsp:rsid wsp:val=&quot;006E5AEC&quot;/&gt;&lt;wsp:rsid wsp:val=&quot;006E5FB5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5C5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497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9B9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84&quot;/&gt;&lt;wsp:rsid wsp:val=&quot;00721595&quot;/&gt;&lt;wsp:rsid wsp:val=&quot;007217CF&quot;/&gt;&lt;wsp:rsid wsp:val=&quot;0072193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9E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4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0F10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07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09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88D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9E6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53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9DC&quot;/&gt;&lt;wsp:rsid wsp:val=&quot;00773A2C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2E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52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7FA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651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8CC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2D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99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A4B&quot;/&gt;&lt;wsp:rsid wsp:val=&quot;007D1EA3&quot;/&gt;&lt;wsp:rsid wsp:val=&quot;007D2074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4BC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A31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6F97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385&quot;/&gt;&lt;wsp:rsid wsp:val=&quot;0081657B&quot;/&gt;&lt;wsp:rsid wsp:val=&quot;0081659D&quot;/&gt;&lt;wsp:rsid wsp:val=&quot;0081684D&quot;/&gt;&lt;wsp:rsid wsp:val=&quot;00816D3E&quot;/&gt;&lt;wsp:rsid wsp:val=&quot;00816D6B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2F70&quot;/&gt;&lt;wsp:rsid wsp:val=&quot;00823113&quot;/&gt;&lt;wsp:rsid wsp:val=&quot;0082311A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87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1FCB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871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A4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2AB&quot;/&gt;&lt;wsp:rsid wsp:val=&quot;0086437C&quot;/&gt;&lt;wsp:rsid wsp:val=&quot;00864636&quot;/&gt;&lt;wsp:rsid wsp:val=&quot;008647C5&quot;/&gt;&lt;wsp:rsid wsp:val=&quot;008649FE&quot;/&gt;&lt;wsp:rsid wsp:val=&quot;00864BA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147&quot;/&gt;&lt;wsp:rsid wsp:val=&quot;008802FD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4CB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208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061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27D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F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D7F9D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5EB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457&quot;/&gt;&lt;wsp:rsid wsp:val=&quot;00906478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30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13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4F0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780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3F9A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6E4&quot;/&gt;&lt;wsp:rsid wsp:val=&quot;0097098A&quot;/&gt;&lt;wsp:rsid wsp:val=&quot;00970A18&quot;/&gt;&lt;wsp:rsid wsp:val=&quot;00970B1B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1A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085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71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806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59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75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CF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796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AE1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1D0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BF3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C8D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DB1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46D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EAF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5FC2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EC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821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7EE&quot;/&gt;&lt;wsp:rsid wsp:val=&quot;00A329A5&quot;/&gt;&lt;wsp:rsid wsp:val=&quot;00A32A80&quot;/&gt;&lt;wsp:rsid wsp:val=&quot;00A32A8B&quot;/&gt;&lt;wsp:rsid wsp:val=&quot;00A32AB3&quot;/&gt;&lt;wsp:rsid wsp:val=&quot;00A32D51&quot;/&gt;&lt;wsp:rsid wsp:val=&quot;00A33044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AA7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011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68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5AE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5D4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26C&quot;/&gt;&lt;wsp:rsid wsp:val=&quot;00A76773&quot;/&gt;&lt;wsp:rsid wsp:val=&quot;00A769F6&quot;/&gt;&lt;wsp:rsid wsp:val=&quot;00A76AF8&quot;/&gt;&lt;wsp:rsid wsp:val=&quot;00A76EF7&quot;/&gt;&lt;wsp:rsid wsp:val=&quot;00A76F8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B68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364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14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8DF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4F44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89A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327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63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005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11F&quot;/&gt;&lt;wsp:rsid wsp:val=&quot;00B60223&quot;/&gt;&lt;wsp:rsid wsp:val=&quot;00B6026D&quot;/&gt;&lt;wsp:rsid wsp:val=&quot;00B60432&quot;/&gt;&lt;wsp:rsid wsp:val=&quot;00B604A4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ABF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3A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7B0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1C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69E&quot;/&gt;&lt;wsp:rsid wsp:val=&quot;00B82790&quot;/&gt;&lt;wsp:rsid wsp:val=&quot;00B829EB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34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14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7C6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08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AF8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245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5FBB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968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0EA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042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6FA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CE0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60F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731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3FF9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309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404&quot;/&gt;&lt;wsp:rsid wsp:val=&quot;00C44636&quot;/&gt;&lt;wsp:rsid wsp:val=&quot;00C44707&quot;/&gt;&lt;wsp:rsid wsp:val=&quot;00C449F4&quot;/&gt;&lt;wsp:rsid wsp:val=&quot;00C44A89&quot;/&gt;&lt;wsp:rsid wsp:val=&quot;00C44B02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19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AEB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968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1AA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1B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357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1E9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875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929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68E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83C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847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2E&quot;/&gt;&lt;wsp:rsid wsp:val=&quot;00CC62AA&quot;/&gt;&lt;wsp:rsid wsp:val=&quot;00CC6325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6E97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85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46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5D2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1F09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5F3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2C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B11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AD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4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76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0EA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CA5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25C&quot;/&gt;&lt;wsp:rsid wsp:val=&quot;00D95302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6E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33&quot;/&gt;&lt;wsp:rsid wsp:val=&quot;00DA3F7A&quot;/&gt;&lt;wsp:rsid wsp:val=&quot;00DA3F8E&quot;/&gt;&lt;wsp:rsid wsp:val=&quot;00DA3FE9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03&quot;/&gt;&lt;wsp:rsid wsp:val=&quot;00DB0B50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383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0F8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26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80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69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3E9&quot;/&gt;&lt;wsp:rsid wsp:val=&quot;00DF55CD&quot;/&gt;&lt;wsp:rsid wsp:val=&quot;00DF5662&quot;/&gt;&lt;wsp:rsid wsp:val=&quot;00DF575E&quot;/&gt;&lt;wsp:rsid wsp:val=&quot;00DF5D32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87F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1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163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92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E0E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6C3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43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8B5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36E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3BA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15&quot;/&gt;&lt;wsp:rsid wsp:val=&quot;00E76FBA&quot;/&gt;&lt;wsp:rsid wsp:val=&quot;00E76FFA&quot;/&gt;&lt;wsp:rsid wsp:val=&quot;00E770EA&quot;/&gt;&lt;wsp:rsid wsp:val=&quot;00E771DA&quot;/&gt;&lt;wsp:rsid wsp:val=&quot;00E7739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818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9AE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35B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75F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28A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088&quot;/&gt;&lt;wsp:rsid wsp:val=&quot;00EC233C&quot;/&gt;&lt;wsp:rsid wsp:val=&quot;00EC238F&quot;/&gt;&lt;wsp:rsid wsp:val=&quot;00EC23C5&quot;/&gt;&lt;wsp:rsid wsp:val=&quot;00EC25E2&quot;/&gt;&lt;wsp:rsid wsp:val=&quot;00EC28D3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11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CCB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58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B09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0EF3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1C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489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057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06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5D8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CC7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20B&quot;/&gt;&lt;wsp:rsid wsp:val=&quot;00F64395&quot;/&gt;&lt;wsp:rsid wsp:val=&quot;00F64398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7C8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51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9B2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7CC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47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A4E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243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E7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24&quot;/&gt;&lt;wsp:rsid wsp:val=&quot;00FF4E6D&quot;/&gt;&lt;wsp:rsid wsp:val=&quot;00FF50D6&quot;/&gt;&lt;wsp:rsid wsp:val=&quot;00FF51A3&quot;/&gt;&lt;wsp:rsid wsp:val=&quot;00FF526A&quot;/&gt;&lt;wsp:rsid wsp:val=&quot;00FF5277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203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260660&quot; wsp:rsidRDefault=&quot;00260660&quot; wsp:rsidP=&quot;00260660&quot;&gt;&lt;m:oMathPara&gt;&lt;m:oMath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w:lang w:val=&quot;EN-US&quot;/&gt;&lt;/w:rPr&gt;&lt;m:t&gt;(&lt;/m:t&gt;&lt;/m:r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/w:rPr&gt;&lt;m:t&gt;1&lt;/m:t&gt;&lt;/m:r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w:lang w:val=&quot;EN-US&quot;/&gt;&lt;/w:rPr&gt;&lt;m:t&gt;+&lt;/m:t&gt;&lt;/m:r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/w:rPr&gt;&lt;m:t&gt;?3)&lt;/m:t&gt;&lt;/m:r&gt;&lt;m:r&gt;&lt;m:rPr&gt;&lt;m:sty m:val=&quot;b&quot;/&gt;&lt;/m:rPr&gt;&lt;w:rPr&gt;&lt;w:rFonts w:ascii=&quot;Cambria Math&quot; w:fareast=&quot;Times New Roman&quot; w:h-ansi=&quot;Cambria Math&quot; w:cs=&quot;Times&quot;/&gt;&lt;wx:font wx:val=&quot;Cambria Math&quot;/&gt;&lt;w:b/&gt;&lt;w:sz-cs w:val=&quot;20&quot;/&gt;&lt;/w:rPr&gt;&lt;m:t&gt;?”&lt;/m:t&gt;&lt;/m:r&gt;&lt;m:sSub&gt;&lt;m:sSubPr&gt;&lt;m:ctrlPr&gt;&lt;w:rPr&gt;&lt;w:rFonts w:ascii=&quot;Cambria Math&quot; w:fareast=&quot;Times New Roman&quot; w:h-ansi=&quot;Cambria Math&quot; w:cs=&quot;Times&quot;/&gt;&lt;wx:font wx:val=&quot;Cambria Math&quot;/&gt;&quot;&quot;&quot;&quot;&quot;&quot;&quot;&quot;&quot;&quot;&quot;&quot;&lt;w:b/&gt;&lt;w:b-cs/&gt;&lt;w:i/&gt;&lt;w:sz-cs w:val=&quot;20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/w:rPr&gt;&lt;m:t&gt;f&lt;/m:t&gt;&lt;/m:r&gt;&lt;/m:e&gt;&lt;m:sub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/w:rPr&gt;&lt;m:t&gt;RA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DE3B96">
              <w:rPr>
                <w:rFonts w:cs="Times New Roman"/>
                <w:sz w:val="22"/>
                <w:szCs w:val="22"/>
              </w:rPr>
              <w:fldChar w:fldCharType="end"/>
            </w:r>
            <w:r w:rsidRPr="00DE3B96">
              <w:rPr>
                <w:rFonts w:cs="Times New Roman"/>
                <w:sz w:val="22"/>
                <w:szCs w:val="22"/>
              </w:rPr>
              <w:t xml:space="preserve"> </w:t>
            </w:r>
          </w:p>
          <w:p w14:paraId="19E1A703" w14:textId="77777777" w:rsidR="00B10B7D" w:rsidRPr="00DE3B96" w:rsidRDefault="00B10B7D" w:rsidP="00C85DDF">
            <w:pPr>
              <w:pStyle w:val="ab"/>
              <w:numPr>
                <w:ilvl w:val="2"/>
                <w:numId w:val="18"/>
              </w:numPr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DE3B96">
              <w:rPr>
                <w:rFonts w:cs="Times New Roman"/>
                <w:sz w:val="22"/>
                <w:szCs w:val="22"/>
              </w:rPr>
              <w:t xml:space="preserve">For restricted set A,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EE0000"/>
                  <w:sz w:val="22"/>
                  <w:szCs w:val="22"/>
                </w:rPr>
                <m:t>γ</m:t>
              </m:r>
              <m:r>
                <w:rPr>
                  <w:rFonts w:ascii="Cambria Math" w:hAnsi="Cambria Math" w:cs="Times New Roman"/>
                  <w:sz w:val="22"/>
                  <w:szCs w:val="22"/>
                </w:rPr>
                <m:t>=2.</m:t>
              </m:r>
            </m:oMath>
            <w:r w:rsidRPr="00DE3B96">
              <w:rPr>
                <w:rFonts w:cs="Times New Roman"/>
                <w:sz w:val="22"/>
                <w:szCs w:val="22"/>
              </w:rPr>
              <w:t xml:space="preserve"> For restricted set B,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EE0000"/>
                  <w:sz w:val="22"/>
                  <w:szCs w:val="22"/>
                </w:rPr>
                <m:t>γ</m:t>
              </m:r>
              <m:r>
                <w:rPr>
                  <w:rFonts w:ascii="Cambria Math" w:hAnsi="Cambria Math" w:cs="Times New Roman"/>
                  <w:sz w:val="22"/>
                  <w:szCs w:val="22"/>
                </w:rPr>
                <m:t>=4</m:t>
              </m:r>
            </m:oMath>
            <w:r w:rsidRPr="00DE3B96">
              <w:rPr>
                <w:rFonts w:cs="Times New Roman"/>
                <w:sz w:val="22"/>
                <w:szCs w:val="22"/>
              </w:rPr>
              <w:t>. For non-restricted set,</w:t>
            </w:r>
            <w:r w:rsidRPr="00DE3B96">
              <w:rPr>
                <w:rFonts w:cs="Times New Roman"/>
                <w:color w:val="EE0000"/>
                <w:sz w:val="22"/>
                <w:szCs w:val="2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EE0000"/>
                  <w:sz w:val="22"/>
                  <w:szCs w:val="22"/>
                </w:rPr>
                <m:t>γ</m:t>
              </m:r>
              <m:r>
                <w:rPr>
                  <w:rFonts w:ascii="Cambria Math" w:hAnsi="Cambria Math" w:cs="Times New Roman"/>
                  <w:sz w:val="22"/>
                  <w:szCs w:val="22"/>
                </w:rPr>
                <m:t>=0</m:t>
              </m:r>
            </m:oMath>
          </w:p>
          <w:p w14:paraId="00D0EE7E" w14:textId="77777777" w:rsidR="00B10B7D" w:rsidRPr="00DE3B96" w:rsidRDefault="00B10B7D" w:rsidP="00DE3B96">
            <w:pPr>
              <w:pStyle w:val="ab"/>
              <w:numPr>
                <w:ilvl w:val="3"/>
                <w:numId w:val="18"/>
              </w:numPr>
              <w:suppressAutoHyphens/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DE3B96">
              <w:rPr>
                <w:rFonts w:cs="Times New Roman"/>
                <w:sz w:val="22"/>
                <w:szCs w:val="22"/>
              </w:rPr>
              <w:t xml:space="preserve">Note: In practice, the detection performance degrades at frequency offsets exceeding 1 SCS and 2 SCS with restricted set A and B, respectively. </w:t>
            </w:r>
          </w:p>
          <w:p w14:paraId="6A5A076D" w14:textId="77777777" w:rsidR="00B10B7D" w:rsidRPr="00DE3B96" w:rsidRDefault="00B10B7D" w:rsidP="00DE3B96">
            <w:pPr>
              <w:pStyle w:val="ab"/>
              <w:numPr>
                <w:ilvl w:val="3"/>
                <w:numId w:val="18"/>
              </w:numPr>
              <w:suppressAutoHyphens/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w:r w:rsidRPr="00DE3B96">
              <w:rPr>
                <w:rFonts w:cs="Times New Roman"/>
                <w:sz w:val="22"/>
                <w:szCs w:val="22"/>
              </w:rPr>
              <w:t xml:space="preserve">Othe values of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noProof/>
                  <w:color w:val="EE0000"/>
                  <w:sz w:val="22"/>
                  <w:szCs w:val="22"/>
                </w:rPr>
                <m:t>γ</m:t>
              </m:r>
            </m:oMath>
            <w:r w:rsidRPr="00DE3B96">
              <w:rPr>
                <w:rFonts w:eastAsiaTheme="minorEastAsia" w:cs="Times New Roman"/>
                <w:color w:val="EE0000"/>
                <w:sz w:val="22"/>
                <w:szCs w:val="22"/>
              </w:rPr>
              <w:t xml:space="preserve"> </w:t>
            </w:r>
            <w:r w:rsidRPr="00DE3B96">
              <w:rPr>
                <w:rFonts w:cs="Times New Roman"/>
                <w:sz w:val="22"/>
                <w:szCs w:val="22"/>
              </w:rPr>
              <w:t>can be used and reported with justification</w:t>
            </w:r>
          </w:p>
          <w:p w14:paraId="1ADBCE85" w14:textId="77777777" w:rsidR="00B10B7D" w:rsidRPr="00DE3B96" w:rsidRDefault="00000000" w:rsidP="00C85DDF">
            <w:pPr>
              <w:pStyle w:val="ab"/>
              <w:numPr>
                <w:ilvl w:val="2"/>
                <w:numId w:val="18"/>
              </w:numPr>
              <w:spacing w:before="0" w:after="0"/>
              <w:ind w:firstLineChars="0"/>
              <w:jc w:val="both"/>
              <w:textAlignment w:val="baseline"/>
              <w:rPr>
                <w:rFonts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e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=0.1</m:t>
              </m:r>
            </m:oMath>
            <w:r w:rsidR="00B10B7D" w:rsidRPr="00DE3B96">
              <w:rPr>
                <w:rFonts w:cs="Times New Roman"/>
                <w:sz w:val="22"/>
                <w:szCs w:val="22"/>
              </w:rPr>
              <w:t xml:space="preserve"> ppm</w:t>
            </w:r>
          </w:p>
          <w:p w14:paraId="7D8E9529" w14:textId="77777777" w:rsidR="00B10B7D" w:rsidRPr="00DE3B96" w:rsidRDefault="00000000" w:rsidP="00C85DDF">
            <w:pPr>
              <w:numPr>
                <w:ilvl w:val="2"/>
                <w:numId w:val="18"/>
              </w:numPr>
              <w:spacing w:before="0" w:after="0"/>
              <w:jc w:val="both"/>
              <w:rPr>
                <w:rFonts w:eastAsia="Aptos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kern w:val="2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c</m:t>
                  </m:r>
                </m:sub>
              </m:sSub>
            </m:oMath>
            <w:r w:rsidR="00B10B7D" w:rsidRPr="00DE3B96">
              <w:rPr>
                <w:sz w:val="22"/>
                <w:szCs w:val="22"/>
              </w:rPr>
              <w:t xml:space="preserve"> is the uplink carrier frequency</w:t>
            </w:r>
          </w:p>
          <w:p w14:paraId="61FD45B8" w14:textId="77777777" w:rsidR="00B10B7D" w:rsidRPr="00DE3B96" w:rsidRDefault="00B10B7D" w:rsidP="00C85DDF">
            <w:pPr>
              <w:numPr>
                <w:ilvl w:val="2"/>
                <w:numId w:val="18"/>
              </w:numPr>
              <w:spacing w:before="0" w:after="0"/>
              <w:jc w:val="both"/>
              <w:rPr>
                <w:rFonts w:eastAsia="Aptos"/>
                <w:sz w:val="22"/>
                <w:szCs w:val="22"/>
              </w:rPr>
            </w:pPr>
            <w:r w:rsidRPr="00DE3B96">
              <w:rPr>
                <w:rFonts w:eastAsia="Aptos"/>
                <w:sz w:val="22"/>
                <w:szCs w:val="22"/>
              </w:rPr>
              <w:t>Note: The scaling factor*Differential Doppler is equal to the UL differential Doppler/frequency offset.</w:t>
            </w:r>
          </w:p>
          <w:p w14:paraId="4C689F8D" w14:textId="77777777" w:rsidR="00B10B7D" w:rsidRPr="00DE3B96" w:rsidRDefault="00B10B7D" w:rsidP="00C85DDF">
            <w:pPr>
              <w:numPr>
                <w:ilvl w:val="2"/>
                <w:numId w:val="18"/>
              </w:numPr>
              <w:spacing w:before="0" w:after="0"/>
              <w:jc w:val="both"/>
              <w:rPr>
                <w:rFonts w:eastAsia="Aptos"/>
                <w:sz w:val="22"/>
                <w:szCs w:val="22"/>
              </w:rPr>
            </w:pPr>
            <w:r w:rsidRPr="00DE3B96">
              <w:rPr>
                <w:rFonts w:eastAsia="Times New Roman"/>
                <w:sz w:val="22"/>
                <w:szCs w:val="22"/>
              </w:rPr>
              <w:t>The same scaling factor as per the previous agreement is to be reported</w:t>
            </w:r>
          </w:p>
          <w:p w14:paraId="7C4C3DEA" w14:textId="5DEBF3F4" w:rsidR="00B10B7D" w:rsidRPr="00DE3B96" w:rsidRDefault="00B10B7D" w:rsidP="00DE3B96">
            <w:pPr>
              <w:pStyle w:val="DraftProposal"/>
              <w:numPr>
                <w:ilvl w:val="0"/>
                <w:numId w:val="0"/>
              </w:numPr>
              <w:spacing w:after="0"/>
              <w:jc w:val="both"/>
              <w:rPr>
                <w:szCs w:val="22"/>
                <w:lang w:val="en-GB"/>
              </w:rPr>
            </w:pPr>
            <w:r w:rsidRPr="00DE3B96">
              <w:rPr>
                <w:rFonts w:ascii="Times New Roman" w:hAnsi="Times New Roman" w:cs="Times New Roman"/>
                <w:b w:val="0"/>
                <w:bCs w:val="0"/>
                <w:szCs w:val="22"/>
                <w:lang w:val="en-GB"/>
              </w:rPr>
              <w:t>Note: the above is applicable to single PRACH transmission.</w:t>
            </w:r>
          </w:p>
        </w:tc>
      </w:tr>
    </w:tbl>
    <w:p w14:paraId="678CF5C0" w14:textId="77777777" w:rsidR="00C73E20" w:rsidRPr="00DE3B96" w:rsidRDefault="00C73E20" w:rsidP="00DE3B96">
      <w:pPr>
        <w:jc w:val="both"/>
        <w:rPr>
          <w:rFonts w:eastAsiaTheme="minorEastAsia"/>
          <w:lang w:eastAsia="zh-CN"/>
        </w:rPr>
      </w:pPr>
    </w:p>
    <w:p w14:paraId="73C63DB3" w14:textId="77777777" w:rsidR="0061421E" w:rsidRDefault="0061421E" w:rsidP="00DE3B96">
      <w:pPr>
        <w:pStyle w:val="3"/>
        <w:ind w:left="709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Evaluation of one-way differential delay and Doppler</w:t>
      </w:r>
    </w:p>
    <w:p w14:paraId="406BA46B" w14:textId="1AA9F76B" w:rsidR="00B10B7D" w:rsidRDefault="00B10B7D" w:rsidP="00DE3B96">
      <w:pPr>
        <w:jc w:val="both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lang w:eastAsia="zh-CN"/>
        </w:rPr>
        <w:t>Regarding the</w:t>
      </w:r>
      <w:r w:rsidR="007412D3">
        <w:rPr>
          <w:rFonts w:eastAsiaTheme="minorEastAsia" w:hint="eastAsia"/>
          <w:lang w:eastAsia="zh-CN"/>
        </w:rPr>
        <w:t xml:space="preserve"> </w:t>
      </w:r>
      <w:r w:rsidR="00F16AB4">
        <w:rPr>
          <w:rFonts w:eastAsia="ＭＳ 明朝" w:hint="eastAsia"/>
          <w:lang w:eastAsia="ja-JP"/>
        </w:rPr>
        <w:t xml:space="preserve">differential </w:t>
      </w:r>
      <w:r w:rsidR="007412D3" w:rsidRPr="001627C4">
        <w:rPr>
          <w:rFonts w:eastAsia="Times New Roman"/>
          <w:bCs/>
        </w:rPr>
        <w:t>one-way delay and the differential one-way Doppler/frequency</w:t>
      </w:r>
      <w:r w:rsidR="007412D3">
        <w:rPr>
          <w:rFonts w:eastAsiaTheme="minorEastAsia" w:hint="eastAsia"/>
          <w:bCs/>
          <w:lang w:eastAsia="zh-CN"/>
        </w:rPr>
        <w:t xml:space="preserve"> offset, for scenario 1, the uncertainty range is assumed as equal to the radius of serving cell; while for scenario 2, the </w:t>
      </w:r>
      <w:r w:rsidR="007412D3">
        <w:rPr>
          <w:rFonts w:eastAsiaTheme="minorEastAsia"/>
          <w:bCs/>
          <w:lang w:eastAsia="zh-CN"/>
        </w:rPr>
        <w:t>uncertainty</w:t>
      </w:r>
      <w:r w:rsidR="007412D3">
        <w:rPr>
          <w:rFonts w:eastAsiaTheme="minorEastAsia" w:hint="eastAsia"/>
          <w:bCs/>
          <w:lang w:eastAsia="zh-CN"/>
        </w:rPr>
        <w:t xml:space="preserve"> range is assumed as 2km and 5km. </w:t>
      </w:r>
      <w:r w:rsidR="00327327">
        <w:rPr>
          <w:rFonts w:eastAsiaTheme="minorEastAsia" w:hint="eastAsia"/>
          <w:bCs/>
          <w:lang w:eastAsia="zh-CN"/>
        </w:rPr>
        <w:t xml:space="preserve">According to the agreement made in previous meetings, the calculation methodology Alt2 is applied, and the </w:t>
      </w:r>
      <w:r w:rsidR="00327327" w:rsidRPr="00327327">
        <w:rPr>
          <w:rFonts w:eastAsiaTheme="minorEastAsia"/>
          <w:bCs/>
          <w:lang w:val="en-GB" w:eastAsia="zh-CN"/>
        </w:rPr>
        <w:t xml:space="preserve">one-way differential delay and Doppler for different cases are calculated as </w:t>
      </w:r>
      <w:r w:rsidR="00327327">
        <w:rPr>
          <w:rFonts w:eastAsiaTheme="minorEastAsia" w:hint="eastAsia"/>
          <w:bCs/>
          <w:lang w:val="en-GB" w:eastAsia="zh-CN"/>
        </w:rPr>
        <w:t>shown in following table</w:t>
      </w:r>
      <w:r w:rsidR="00327327" w:rsidRPr="00327327">
        <w:rPr>
          <w:rFonts w:eastAsiaTheme="minorEastAsia"/>
          <w:bCs/>
          <w:lang w:val="en-GB" w:eastAsia="zh-CN"/>
        </w:rPr>
        <w:t>.</w:t>
      </w:r>
    </w:p>
    <w:tbl>
      <w:tblPr>
        <w:tblW w:w="96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2"/>
        <w:gridCol w:w="1689"/>
        <w:gridCol w:w="1465"/>
        <w:gridCol w:w="1429"/>
        <w:gridCol w:w="1493"/>
        <w:gridCol w:w="1078"/>
        <w:gridCol w:w="1214"/>
      </w:tblGrid>
      <w:tr w:rsidR="00C85DDF" w:rsidRPr="00327327" w14:paraId="7D9A8A78" w14:textId="77777777">
        <w:trPr>
          <w:trHeight w:val="278"/>
        </w:trPr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51E6FBA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 xml:space="preserve">Scenario 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551D5EB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>Uncertainty range</w:t>
            </w: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F88697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>Satellite orbit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3F42026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>Elevation angle</w:t>
            </w:r>
          </w:p>
        </w:tc>
        <w:tc>
          <w:tcPr>
            <w:tcW w:w="1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6263B210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>Differential delay</w:t>
            </w:r>
          </w:p>
        </w:tc>
        <w:tc>
          <w:tcPr>
            <w:tcW w:w="2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5B2FEEF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>Differential doppler</w:t>
            </w:r>
          </w:p>
        </w:tc>
      </w:tr>
      <w:tr w:rsidR="00327327" w:rsidRPr="00327327" w14:paraId="16120AB8" w14:textId="77777777">
        <w:trPr>
          <w:trHeight w:val="27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84C4F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843D72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362DD4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89220A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EBB592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FA1770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2GHz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05F60D0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30GHz</w:t>
            </w:r>
          </w:p>
        </w:tc>
      </w:tr>
      <w:tr w:rsidR="00327327" w:rsidRPr="00327327" w14:paraId="07401174" w14:textId="77777777">
        <w:trPr>
          <w:trHeight w:val="138"/>
        </w:trPr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D31F1C3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>Scenario 1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1014932B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50km</w:t>
            </w: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005E9D7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LEO-600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8CC4EC0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60F5F823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288us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573D3D84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1.4kHz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636DD2E2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21.7kHz</w:t>
            </w:r>
          </w:p>
        </w:tc>
      </w:tr>
      <w:tr w:rsidR="00327327" w:rsidRPr="00327327" w14:paraId="7C1C8F07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EA5174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439F77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496749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70C00D5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90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288D6C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6A368D3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8.4kHz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5F96820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126.2kHz</w:t>
            </w:r>
          </w:p>
        </w:tc>
      </w:tr>
      <w:tr w:rsidR="00327327" w:rsidRPr="00327327" w14:paraId="2917262B" w14:textId="77777777">
        <w:trPr>
          <w:trHeight w:val="13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A80609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3EFC8945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90km</w:t>
            </w: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92AFB99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LEO-1200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01030D2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6D1B57DE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519.3us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D06D849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1.57kHz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1AA43878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23.5kHz</w:t>
            </w:r>
          </w:p>
        </w:tc>
      </w:tr>
      <w:tr w:rsidR="00327327" w:rsidRPr="00327327" w14:paraId="5BF8C436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1FF98A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B50CA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B2731A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9F6749A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90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0EE40EB7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5E1542FE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7.6kHz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0B7F32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113.6kHz</w:t>
            </w:r>
          </w:p>
        </w:tc>
      </w:tr>
      <w:tr w:rsidR="00327327" w:rsidRPr="00327327" w14:paraId="42C8AD21" w14:textId="77777777">
        <w:trPr>
          <w:trHeight w:val="13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8C34BD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AD030CB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250km</w:t>
            </w: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0FECB896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GSO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077207FF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12.5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3CA96946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1625.7us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A387FA4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0.05kHz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4858EEA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0.8kHz</w:t>
            </w:r>
          </w:p>
        </w:tc>
      </w:tr>
      <w:tr w:rsidR="00327327" w:rsidRPr="00327327" w14:paraId="01E1C144" w14:textId="77777777">
        <w:trPr>
          <w:trHeight w:val="7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A6AA39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DD2160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564375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0566A258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90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D6EBE58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C890E89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0.28kHz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0FF6C12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4.2kHz</w:t>
            </w:r>
          </w:p>
        </w:tc>
      </w:tr>
      <w:tr w:rsidR="00327327" w:rsidRPr="00327327" w14:paraId="4EFD96E9" w14:textId="77777777"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CBFEF32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>Scenario 2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A48326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2km</w:t>
            </w: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3EC3413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LEO-600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63AA792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1DF5DB2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11.5us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BE4494A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0.06kHz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FDCA6F2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0.86kHz</w:t>
            </w:r>
          </w:p>
        </w:tc>
      </w:tr>
      <w:tr w:rsidR="00327327" w:rsidRPr="00327327" w14:paraId="5E9708FA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93525E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CBC54D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5CFD35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16A92BF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90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08CA7F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F139A72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0.34kHz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3E18F5B5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5kHz</w:t>
            </w:r>
          </w:p>
        </w:tc>
      </w:tr>
      <w:tr w:rsidR="00327327" w:rsidRPr="00327327" w14:paraId="777FCAFB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0520F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98F13A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76B0780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LEO-1200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00B93A3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072BC1C4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11.5us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34B51EE5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0.03kHz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36F14DB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0.5kHz</w:t>
            </w:r>
          </w:p>
        </w:tc>
      </w:tr>
      <w:tr w:rsidR="00327327" w:rsidRPr="00327327" w14:paraId="2A970524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9AEC93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72CB19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E6561F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382CD83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90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0C12E3F3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BBF8E16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0.17kHz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0EBAAD4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2.5kHz</w:t>
            </w:r>
          </w:p>
        </w:tc>
      </w:tr>
      <w:tr w:rsidR="00327327" w:rsidRPr="00327327" w14:paraId="01F51544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AD0952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4B876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1F972529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GSO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04795118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12.5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3D28A5DD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13us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5B6FE633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0.0004kHz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6EDF2757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0.006kHz</w:t>
            </w:r>
          </w:p>
        </w:tc>
      </w:tr>
      <w:tr w:rsidR="00327327" w:rsidRPr="00327327" w14:paraId="2F520380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3D9178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02722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E3011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6EAC9F0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90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6F5E8033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176913A6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0.002kHz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3523892B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0.03kHz</w:t>
            </w:r>
          </w:p>
        </w:tc>
      </w:tr>
      <w:tr w:rsidR="00327327" w:rsidRPr="00327327" w14:paraId="7AC9639C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5D06E9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3DF087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5km</w:t>
            </w: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3E538AD4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LEO-600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601AE33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984A36F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28.9us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607EA90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0.14kHz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6281563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2.16kHz</w:t>
            </w:r>
          </w:p>
        </w:tc>
      </w:tr>
      <w:tr w:rsidR="00327327" w:rsidRPr="00327327" w14:paraId="00BBCF3D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FF4033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4EA6FD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69162B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3845CCB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90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7E8A42D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2EF105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0.84kHz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851AF38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12.7kHz</w:t>
            </w:r>
          </w:p>
        </w:tc>
      </w:tr>
      <w:tr w:rsidR="00327327" w:rsidRPr="00327327" w14:paraId="12AEA101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0A0D1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A5BC9E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5D41EFB5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LEO-1200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595EBB0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37F9F39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28.9us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20C10D7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0.09kHz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53EEFEB7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1.3kHz</w:t>
            </w:r>
          </w:p>
        </w:tc>
      </w:tr>
      <w:tr w:rsidR="00327327" w:rsidRPr="00327327" w14:paraId="6EDFF431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6353C4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916D15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12812B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3F20D7D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90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17FC3719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1DA86E2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0.42kHz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7756CE8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6.3kHz</w:t>
            </w:r>
          </w:p>
        </w:tc>
      </w:tr>
      <w:tr w:rsidR="00327327" w:rsidRPr="00327327" w14:paraId="0313C884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7FC0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7B841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08880689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GSO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656F5982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12.5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7BC9C2B7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32.5us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063FD54E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0.001kHz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59E6B753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0.02kHz</w:t>
            </w:r>
          </w:p>
        </w:tc>
      </w:tr>
      <w:tr w:rsidR="00327327" w:rsidRPr="00327327" w14:paraId="15AE64F2" w14:textId="7777777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002FDE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392F2C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D35518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417456B4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90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272F2131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56191A8F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0.006kHz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3" w:type="dxa"/>
              <w:bottom w:w="0" w:type="dxa"/>
              <w:right w:w="53" w:type="dxa"/>
            </w:tcMar>
            <w:hideMark/>
          </w:tcPr>
          <w:p w14:paraId="1C1CBDE9" w14:textId="77777777" w:rsidR="00327327" w:rsidRPr="00DE3B96" w:rsidRDefault="00327327" w:rsidP="00DE3B96">
            <w:pPr>
              <w:spacing w:before="0"/>
              <w:jc w:val="both"/>
              <w:rPr>
                <w:rFonts w:eastAsiaTheme="minorEastAsia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sz w:val="22"/>
                <w:szCs w:val="22"/>
                <w:lang w:eastAsia="zh-CN"/>
              </w:rPr>
              <w:t>0.08kHz</w:t>
            </w:r>
          </w:p>
        </w:tc>
      </w:tr>
    </w:tbl>
    <w:p w14:paraId="05163733" w14:textId="1B4FDDBF" w:rsidR="00327327" w:rsidRDefault="00327327" w:rsidP="005B7FCA">
      <w:pPr>
        <w:jc w:val="center"/>
        <w:rPr>
          <w:rFonts w:eastAsiaTheme="minorEastAsia"/>
          <w:b/>
          <w:bCs/>
          <w:i/>
          <w:iCs/>
          <w:lang w:eastAsia="zh-CN"/>
        </w:rPr>
      </w:pPr>
      <w:r w:rsidRPr="00DE3B96">
        <w:rPr>
          <w:rFonts w:eastAsiaTheme="minorEastAsia"/>
          <w:b/>
          <w:bCs/>
          <w:i/>
          <w:iCs/>
          <w:lang w:eastAsia="zh-CN"/>
        </w:rPr>
        <w:t>Table 1. One-way differential delay and Doppler for scenario 1 and 2</w:t>
      </w:r>
    </w:p>
    <w:p w14:paraId="103C4448" w14:textId="756AEB0B" w:rsidR="00327327" w:rsidRDefault="00327327" w:rsidP="00C85DDF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It can be </w:t>
      </w:r>
      <w:r>
        <w:rPr>
          <w:rFonts w:eastAsiaTheme="minorEastAsia"/>
          <w:lang w:eastAsia="zh-CN"/>
        </w:rPr>
        <w:t>observed</w:t>
      </w:r>
      <w:r>
        <w:rPr>
          <w:rFonts w:eastAsiaTheme="minorEastAsia" w:hint="eastAsia"/>
          <w:lang w:eastAsia="zh-CN"/>
        </w:rPr>
        <w:t xml:space="preserve"> from the above results that, </w:t>
      </w:r>
      <w:r w:rsidR="00C85DDF">
        <w:rPr>
          <w:rFonts w:eastAsiaTheme="minorEastAsia" w:hint="eastAsia"/>
          <w:lang w:eastAsia="zh-CN"/>
        </w:rPr>
        <w:t xml:space="preserve">for </w:t>
      </w:r>
      <w:r w:rsidR="00C85DDF" w:rsidRPr="00C85DDF">
        <w:rPr>
          <w:rFonts w:eastAsiaTheme="minorEastAsia"/>
          <w:lang w:val="en-GB" w:eastAsia="zh-CN"/>
        </w:rPr>
        <w:t>the one-way differential delay</w:t>
      </w:r>
      <w:r w:rsidR="00C85DDF">
        <w:rPr>
          <w:rFonts w:eastAsiaTheme="minorEastAsia" w:hint="eastAsia"/>
          <w:lang w:val="en-GB" w:eastAsia="zh-CN"/>
        </w:rPr>
        <w:t xml:space="preserve">, </w:t>
      </w:r>
      <w:r w:rsidR="00C85DDF"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scenario 1, the </w:t>
      </w:r>
      <w:r w:rsidR="00C85DDF">
        <w:rPr>
          <w:rFonts w:eastAsiaTheme="minorEastAsia" w:hint="eastAsia"/>
          <w:lang w:eastAsia="zh-CN"/>
        </w:rPr>
        <w:t xml:space="preserve">maximum </w:t>
      </w:r>
      <w:r w:rsidRPr="00327327">
        <w:rPr>
          <w:rFonts w:eastAsiaTheme="minorEastAsia"/>
          <w:lang w:val="en-GB" w:eastAsia="zh-CN"/>
        </w:rPr>
        <w:t>one-way differential delay is</w:t>
      </w:r>
      <w:r>
        <w:rPr>
          <w:rFonts w:eastAsiaTheme="minorEastAsia" w:hint="eastAsia"/>
          <w:lang w:val="en-GB" w:eastAsia="zh-CN"/>
        </w:rPr>
        <w:t xml:space="preserve"> quite </w:t>
      </w:r>
      <w:proofErr w:type="gramStart"/>
      <w:r>
        <w:rPr>
          <w:rFonts w:eastAsiaTheme="minorEastAsia" w:hint="eastAsia"/>
          <w:lang w:val="en-GB" w:eastAsia="zh-CN"/>
        </w:rPr>
        <w:t>large</w:t>
      </w:r>
      <w:proofErr w:type="gramEnd"/>
      <w:r>
        <w:rPr>
          <w:rFonts w:eastAsiaTheme="minorEastAsia" w:hint="eastAsia"/>
          <w:lang w:val="en-GB" w:eastAsia="zh-CN"/>
        </w:rPr>
        <w:t xml:space="preserve"> which is</w:t>
      </w:r>
      <w:r w:rsidRPr="00327327">
        <w:rPr>
          <w:rFonts w:eastAsiaTheme="minorEastAsia"/>
          <w:lang w:val="en-GB" w:eastAsia="zh-CN"/>
        </w:rPr>
        <w:t xml:space="preserve"> 288us for LEO-600, 519us for LEO-1200</w:t>
      </w:r>
      <w:r>
        <w:rPr>
          <w:rFonts w:eastAsiaTheme="minorEastAsia" w:hint="eastAsia"/>
          <w:lang w:val="en-GB" w:eastAsia="zh-CN"/>
        </w:rPr>
        <w:t xml:space="preserve"> and</w:t>
      </w:r>
      <w:r w:rsidRPr="00327327">
        <w:rPr>
          <w:rFonts w:eastAsiaTheme="minorEastAsia"/>
          <w:lang w:val="en-GB" w:eastAsia="zh-CN"/>
        </w:rPr>
        <w:t xml:space="preserve"> 1625us for GSO</w:t>
      </w:r>
      <w:r>
        <w:rPr>
          <w:rFonts w:eastAsiaTheme="minorEastAsia" w:hint="eastAsia"/>
          <w:lang w:val="en-GB" w:eastAsia="zh-CN"/>
        </w:rPr>
        <w:t xml:space="preserve">. </w:t>
      </w:r>
      <w:r w:rsidR="00C85DDF">
        <w:rPr>
          <w:rFonts w:eastAsiaTheme="minorEastAsia" w:hint="eastAsia"/>
          <w:lang w:val="en-GB" w:eastAsia="zh-CN"/>
        </w:rPr>
        <w:t xml:space="preserve">In </w:t>
      </w:r>
      <w:r>
        <w:rPr>
          <w:rFonts w:eastAsiaTheme="minorEastAsia" w:hint="eastAsia"/>
          <w:lang w:val="en-GB" w:eastAsia="zh-CN"/>
        </w:rPr>
        <w:t xml:space="preserve">scenario 2, </w:t>
      </w:r>
      <w:r w:rsidRPr="00327327">
        <w:rPr>
          <w:rFonts w:eastAsiaTheme="minorEastAsia"/>
          <w:lang w:val="en-GB" w:eastAsia="zh-CN"/>
        </w:rPr>
        <w:t xml:space="preserve">if uncertainty range is assumed as 2km, the </w:t>
      </w:r>
      <w:r w:rsidR="00C85DDF">
        <w:rPr>
          <w:rFonts w:eastAsiaTheme="minorEastAsia" w:hint="eastAsia"/>
          <w:lang w:val="en-GB" w:eastAsia="zh-CN"/>
        </w:rPr>
        <w:t xml:space="preserve">maximum </w:t>
      </w:r>
      <w:r w:rsidRPr="00327327">
        <w:rPr>
          <w:rFonts w:eastAsiaTheme="minorEastAsia"/>
          <w:lang w:val="en-GB" w:eastAsia="zh-CN"/>
        </w:rPr>
        <w:t xml:space="preserve">one-way differential delay is 11.5us for LEO-600/1200, 13us for GSO; if uncertainty range is assumed as 5km, the </w:t>
      </w:r>
      <w:r w:rsidR="00C85DDF">
        <w:rPr>
          <w:rFonts w:eastAsiaTheme="minorEastAsia" w:hint="eastAsia"/>
          <w:lang w:val="en-GB" w:eastAsia="zh-CN"/>
        </w:rPr>
        <w:t>maximum</w:t>
      </w:r>
      <w:r w:rsidR="00C85DDF" w:rsidRPr="00327327">
        <w:rPr>
          <w:rFonts w:eastAsiaTheme="minorEastAsia"/>
          <w:lang w:val="en-GB" w:eastAsia="zh-CN"/>
        </w:rPr>
        <w:t xml:space="preserve"> </w:t>
      </w:r>
      <w:r w:rsidRPr="00327327">
        <w:rPr>
          <w:rFonts w:eastAsiaTheme="minorEastAsia"/>
          <w:lang w:val="en-GB" w:eastAsia="zh-CN"/>
        </w:rPr>
        <w:t>one-way differential delay is 28.9us for LEO-600/1200, 32.5us for GSO</w:t>
      </w:r>
      <w:r w:rsidR="00C85DDF">
        <w:rPr>
          <w:rFonts w:eastAsiaTheme="minorEastAsia" w:hint="eastAsia"/>
          <w:lang w:val="en-GB" w:eastAsia="zh-CN"/>
        </w:rPr>
        <w:t xml:space="preserve">. For </w:t>
      </w:r>
      <w:r w:rsidR="00C85DDF" w:rsidRPr="00C85DDF">
        <w:rPr>
          <w:rFonts w:eastAsiaTheme="minorEastAsia"/>
          <w:lang w:val="en-GB" w:eastAsia="zh-CN"/>
        </w:rPr>
        <w:t>the one-way differential doppler</w:t>
      </w:r>
      <w:r w:rsidR="00C85DDF">
        <w:rPr>
          <w:rFonts w:eastAsiaTheme="minorEastAsia" w:hint="eastAsia"/>
          <w:lang w:val="en-GB" w:eastAsia="zh-CN"/>
        </w:rPr>
        <w:t xml:space="preserve">, </w:t>
      </w:r>
      <w:r w:rsidR="00C85DDF">
        <w:rPr>
          <w:rFonts w:eastAsiaTheme="minorEastAsia" w:hint="eastAsia"/>
          <w:lang w:eastAsia="zh-CN"/>
        </w:rPr>
        <w:t xml:space="preserve">in scenario 1, </w:t>
      </w:r>
      <w:r w:rsidR="00C85DDF" w:rsidRPr="00C85DDF">
        <w:rPr>
          <w:rFonts w:eastAsiaTheme="minorEastAsia"/>
          <w:lang w:val="en-GB" w:eastAsia="zh-CN"/>
        </w:rPr>
        <w:t xml:space="preserve">the </w:t>
      </w:r>
      <w:r w:rsidR="00C85DDF">
        <w:rPr>
          <w:rFonts w:eastAsiaTheme="minorEastAsia" w:hint="eastAsia"/>
          <w:lang w:val="en-GB" w:eastAsia="zh-CN"/>
        </w:rPr>
        <w:t>maximum</w:t>
      </w:r>
      <w:r w:rsidR="00C85DDF" w:rsidRPr="00C85DDF">
        <w:rPr>
          <w:rFonts w:eastAsiaTheme="minorEastAsia"/>
          <w:lang w:val="en-GB" w:eastAsia="zh-CN"/>
        </w:rPr>
        <w:t xml:space="preserve"> one-way differential doppler is 8.4kHz for LEO-600, 7.6kHz for LEO-1200, 0.28kHz for GSO</w:t>
      </w:r>
      <w:r w:rsidR="00C85DDF">
        <w:rPr>
          <w:rFonts w:eastAsiaTheme="minorEastAsia" w:hint="eastAsia"/>
          <w:lang w:val="en-GB" w:eastAsia="zh-CN"/>
        </w:rPr>
        <w:t xml:space="preserve">; while </w:t>
      </w:r>
      <w:r w:rsidR="00C85DDF">
        <w:rPr>
          <w:rFonts w:eastAsiaTheme="minorEastAsia" w:hint="eastAsia"/>
          <w:lang w:eastAsia="zh-CN"/>
        </w:rPr>
        <w:t xml:space="preserve">in scenario 2, </w:t>
      </w:r>
      <w:r w:rsidR="00C85DDF" w:rsidRPr="00C85DDF">
        <w:rPr>
          <w:rFonts w:eastAsiaTheme="minorEastAsia"/>
          <w:lang w:val="en-GB" w:eastAsia="zh-CN"/>
        </w:rPr>
        <w:t xml:space="preserve">if uncertainty range is assumed as 2km, the </w:t>
      </w:r>
      <w:r w:rsidR="00C85DDF">
        <w:rPr>
          <w:rFonts w:eastAsiaTheme="minorEastAsia" w:hint="eastAsia"/>
          <w:lang w:val="en-GB" w:eastAsia="zh-CN"/>
        </w:rPr>
        <w:t>maximum</w:t>
      </w:r>
      <w:r w:rsidR="00C85DDF" w:rsidRPr="00C85DDF">
        <w:rPr>
          <w:rFonts w:eastAsiaTheme="minorEastAsia"/>
          <w:lang w:val="en-GB" w:eastAsia="zh-CN"/>
        </w:rPr>
        <w:t xml:space="preserve"> one-way differential doppler is 0.34kHz for LEO-600, 0.17kHz for LEO-1200, 0.002kHz for GSO; if uncertainty range is assumed as 5km, the </w:t>
      </w:r>
      <w:r w:rsidR="00C85DDF">
        <w:rPr>
          <w:rFonts w:eastAsiaTheme="minorEastAsia" w:hint="eastAsia"/>
          <w:lang w:val="en-GB" w:eastAsia="zh-CN"/>
        </w:rPr>
        <w:t>maximum</w:t>
      </w:r>
      <w:r w:rsidR="00C85DDF" w:rsidRPr="00C85DDF">
        <w:rPr>
          <w:rFonts w:eastAsiaTheme="minorEastAsia"/>
          <w:lang w:val="en-GB" w:eastAsia="zh-CN"/>
        </w:rPr>
        <w:t xml:space="preserve"> one-way differential doppler is 0.84kHz for LEO-600, 0.42kHz for LEO-1200, 0.006kHz for GSO.</w:t>
      </w:r>
    </w:p>
    <w:p w14:paraId="0C8BF22D" w14:textId="77777777" w:rsidR="00C85DDF" w:rsidRPr="002127FA" w:rsidRDefault="00C85DDF" w:rsidP="005C0AF7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2127FA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Observation 1</w:t>
      </w:r>
      <w:r w:rsidRPr="002127FA">
        <w:rPr>
          <w:rFonts w:eastAsiaTheme="minorEastAsia"/>
          <w:b/>
          <w:bCs/>
          <w:color w:val="000000"/>
          <w:sz w:val="22"/>
          <w:szCs w:val="22"/>
        </w:rPr>
        <w:t>:</w:t>
      </w:r>
      <w:r w:rsidRPr="002127FA"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 </w:t>
      </w:r>
    </w:p>
    <w:p w14:paraId="2D6F3C3B" w14:textId="77777777" w:rsidR="00C85DDF" w:rsidRPr="00DE3B96" w:rsidRDefault="00C85DDF" w:rsidP="00DE3B96">
      <w:pPr>
        <w:numPr>
          <w:ilvl w:val="0"/>
          <w:numId w:val="19"/>
        </w:numPr>
        <w:tabs>
          <w:tab w:val="num" w:pos="144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 xml:space="preserve">Regarding the one-way differential delay considering uncertain UE location, </w:t>
      </w:r>
    </w:p>
    <w:p w14:paraId="1F665FFA" w14:textId="348494F8" w:rsidR="00C85DDF" w:rsidRPr="00DE3B96" w:rsidRDefault="00C85DDF" w:rsidP="00DE3B96">
      <w:pPr>
        <w:numPr>
          <w:ilvl w:val="1"/>
          <w:numId w:val="19"/>
        </w:numPr>
        <w:tabs>
          <w:tab w:val="num" w:pos="216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lastRenderedPageBreak/>
        <w:t xml:space="preserve">In GNSS resilience scenario 1, the maximum one-way differential delay is 288us for LEO-600, 519us for LEO-1200, 1625us for </w:t>
      </w:r>
      <w:proofErr w:type="gramStart"/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GSO;</w:t>
      </w:r>
      <w:proofErr w:type="gramEnd"/>
    </w:p>
    <w:p w14:paraId="357CCAAB" w14:textId="4D2C31CB" w:rsidR="00C85DDF" w:rsidRPr="00DE3B96" w:rsidRDefault="00C85DDF" w:rsidP="005C0AF7">
      <w:pPr>
        <w:numPr>
          <w:ilvl w:val="1"/>
          <w:numId w:val="19"/>
        </w:numPr>
        <w:tabs>
          <w:tab w:val="num" w:pos="216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In GNSS resilience scenario 2, if uncertainty range is assumed as 2km, the maximum one-way differential delay is 11.5us for LEO-600/1200, 13us for GSO; if uncertainty range is assumed as 5km, the maximum one-way differential delay is 28.9us for LEO-600/1200, 32.5us for GSO.</w:t>
      </w:r>
    </w:p>
    <w:p w14:paraId="1AE67D24" w14:textId="77777777" w:rsidR="00C85DDF" w:rsidRPr="00DE3B96" w:rsidRDefault="00C85DDF" w:rsidP="00DE3B96">
      <w:pPr>
        <w:tabs>
          <w:tab w:val="num" w:pos="2160"/>
        </w:tabs>
        <w:ind w:left="1080"/>
        <w:jc w:val="both"/>
        <w:rPr>
          <w:rFonts w:eastAsiaTheme="minorEastAsia"/>
          <w:b/>
          <w:bCs/>
          <w:sz w:val="22"/>
          <w:szCs w:val="22"/>
          <w:lang w:eastAsia="zh-CN"/>
        </w:rPr>
      </w:pPr>
    </w:p>
    <w:p w14:paraId="5C5102C4" w14:textId="1FC2F620" w:rsidR="00C85DDF" w:rsidRPr="00DE3B96" w:rsidRDefault="00C85DDF" w:rsidP="00DE3B96">
      <w:pPr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DE3B96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Observation </w:t>
      </w:r>
      <w:r w:rsidRPr="00DE3B96">
        <w:rPr>
          <w:rFonts w:eastAsiaTheme="minorEastAsia"/>
          <w:b/>
          <w:bCs/>
          <w:color w:val="000000"/>
          <w:sz w:val="22"/>
          <w:szCs w:val="22"/>
          <w:u w:val="single"/>
          <w:lang w:eastAsia="zh-CN"/>
        </w:rPr>
        <w:t>2</w:t>
      </w:r>
      <w:r w:rsidRPr="00DE3B96">
        <w:rPr>
          <w:rFonts w:eastAsiaTheme="minorEastAsia"/>
          <w:b/>
          <w:bCs/>
          <w:color w:val="000000"/>
          <w:sz w:val="22"/>
          <w:szCs w:val="22"/>
        </w:rPr>
        <w:t xml:space="preserve">: </w:t>
      </w:r>
    </w:p>
    <w:p w14:paraId="06BC6934" w14:textId="77777777" w:rsidR="00C85DDF" w:rsidRPr="00DE3B96" w:rsidRDefault="00C85DDF" w:rsidP="00DE3B96">
      <w:pPr>
        <w:numPr>
          <w:ilvl w:val="0"/>
          <w:numId w:val="20"/>
        </w:numPr>
        <w:tabs>
          <w:tab w:val="num" w:pos="144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 xml:space="preserve">Regarding the one-way differential doppler considering uncertain UE location, </w:t>
      </w:r>
    </w:p>
    <w:p w14:paraId="051C9895" w14:textId="77777777" w:rsidR="00C85DDF" w:rsidRPr="00DE3B96" w:rsidRDefault="00C85DDF" w:rsidP="00DE3B96">
      <w:pPr>
        <w:numPr>
          <w:ilvl w:val="1"/>
          <w:numId w:val="20"/>
        </w:numPr>
        <w:tabs>
          <w:tab w:val="num" w:pos="216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For FR1-NTN,</w:t>
      </w:r>
    </w:p>
    <w:p w14:paraId="35163172" w14:textId="0329634C" w:rsidR="00C85DDF" w:rsidRPr="00DE3B96" w:rsidRDefault="00C85DDF" w:rsidP="00DE3B96">
      <w:pPr>
        <w:numPr>
          <w:ilvl w:val="2"/>
          <w:numId w:val="20"/>
        </w:numPr>
        <w:tabs>
          <w:tab w:val="num" w:pos="288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 xml:space="preserve">In GNSS resilience scenario 1, the maximum one-way differential doppler is 8.4kHz for LEO-600, 7.6kHz for LEO-1200, 0.28kHz for </w:t>
      </w:r>
      <w:proofErr w:type="gramStart"/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GSO;</w:t>
      </w:r>
      <w:proofErr w:type="gramEnd"/>
    </w:p>
    <w:p w14:paraId="2F73A76D" w14:textId="2FEA5027" w:rsidR="00C85DDF" w:rsidRPr="00DE3B96" w:rsidRDefault="00C85DDF" w:rsidP="00DE3B96">
      <w:pPr>
        <w:numPr>
          <w:ilvl w:val="2"/>
          <w:numId w:val="20"/>
        </w:numPr>
        <w:tabs>
          <w:tab w:val="num" w:pos="288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In GNSS resilience scenario 2, if uncertainty range is assumed as 2km, the maximum one-way differential doppler is 0.34kHz for LEO-600, 0.17kHz for LEO-1200, 0.002kHz for GSO; if uncertainty range is assumed as 5km, the maximum one-way differential doppler is 0.84kHz for LEO-600, 0.42kHz for LEO-1200, 0.006kHz for GSO.</w:t>
      </w:r>
    </w:p>
    <w:p w14:paraId="02EABF3E" w14:textId="77777777" w:rsidR="00C85DDF" w:rsidRPr="00DE3B96" w:rsidRDefault="00C85DDF" w:rsidP="00DE3B96">
      <w:pPr>
        <w:numPr>
          <w:ilvl w:val="1"/>
          <w:numId w:val="20"/>
        </w:numPr>
        <w:tabs>
          <w:tab w:val="num" w:pos="216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For FR2-NTN,</w:t>
      </w:r>
    </w:p>
    <w:p w14:paraId="02B75B4F" w14:textId="62277415" w:rsidR="00C85DDF" w:rsidRPr="00DE3B96" w:rsidRDefault="00C85DDF" w:rsidP="00DE3B96">
      <w:pPr>
        <w:numPr>
          <w:ilvl w:val="2"/>
          <w:numId w:val="20"/>
        </w:numPr>
        <w:tabs>
          <w:tab w:val="num" w:pos="288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 xml:space="preserve">In GNSS resilience scenario 1, the maximum one-way differential doppler is 126.2kHz for LEO-600, 113.6kHz for LEO-1200, 4.2kHz for </w:t>
      </w:r>
      <w:proofErr w:type="gramStart"/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GSO;</w:t>
      </w:r>
      <w:proofErr w:type="gramEnd"/>
    </w:p>
    <w:p w14:paraId="4F369881" w14:textId="22C5BC08" w:rsidR="00C85DDF" w:rsidRPr="00DE3B96" w:rsidRDefault="00C85DDF" w:rsidP="00DE3B96">
      <w:pPr>
        <w:numPr>
          <w:ilvl w:val="2"/>
          <w:numId w:val="20"/>
        </w:numPr>
        <w:tabs>
          <w:tab w:val="num" w:pos="288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In GNSS resilience scenario 2, if uncertainty range is assumed as 2km, the maximum one-way differential doppler is 5kHz for LEO-600, 2.5kHz for LEO-1200, 0.03kHz for GSO; if uncertainty range is assumed as 5km, the maximum one-way differential doppler is 12.7kHz for LEO-600, 6.3kHz for LEO-1200, 0.08kHz for GSO.</w:t>
      </w:r>
    </w:p>
    <w:p w14:paraId="6AC40067" w14:textId="77777777" w:rsidR="00C85DDF" w:rsidRPr="00DE3B96" w:rsidRDefault="00C85DDF" w:rsidP="00DE3B96">
      <w:pPr>
        <w:jc w:val="both"/>
        <w:rPr>
          <w:rFonts w:eastAsiaTheme="minorEastAsia"/>
          <w:lang w:eastAsia="zh-CN"/>
        </w:rPr>
      </w:pPr>
    </w:p>
    <w:p w14:paraId="333A1B6F" w14:textId="0E2C11AC" w:rsidR="00681DB7" w:rsidRPr="0043422A" w:rsidRDefault="0061421E" w:rsidP="00681DB7">
      <w:pPr>
        <w:pStyle w:val="3"/>
        <w:ind w:left="709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>E</w:t>
      </w:r>
      <w:r>
        <w:rPr>
          <w:rFonts w:eastAsiaTheme="minorEastAsia" w:hint="eastAsia"/>
          <w:b/>
          <w:bCs/>
          <w:lang w:eastAsia="zh-CN"/>
        </w:rPr>
        <w:t xml:space="preserve">valuation of PRACH performance </w:t>
      </w:r>
      <w:r w:rsidR="00681DB7" w:rsidRPr="0043422A">
        <w:rPr>
          <w:rFonts w:eastAsiaTheme="minorEastAsia" w:hint="eastAsia"/>
          <w:b/>
          <w:bCs/>
          <w:lang w:eastAsia="zh-CN"/>
        </w:rPr>
        <w:t xml:space="preserve"> </w:t>
      </w:r>
    </w:p>
    <w:p w14:paraId="2D00890D" w14:textId="544BE5D9" w:rsidR="00C85DDF" w:rsidRDefault="00C85DDF" w:rsidP="00EE3323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In </w:t>
      </w:r>
      <w:r>
        <w:rPr>
          <w:rFonts w:eastAsiaTheme="minorEastAsia"/>
          <w:sz w:val="22"/>
          <w:szCs w:val="22"/>
          <w:lang w:eastAsia="zh-CN"/>
        </w:rPr>
        <w:t>legacy</w:t>
      </w:r>
      <w:r>
        <w:rPr>
          <w:rFonts w:eastAsiaTheme="minorEastAsia" w:hint="eastAsia"/>
          <w:sz w:val="22"/>
          <w:szCs w:val="22"/>
          <w:lang w:eastAsia="zh-CN"/>
        </w:rPr>
        <w:t xml:space="preserve">, the existing PRACH preamble formats have different tolerances on maximum timing error and frequency error, according to the criteria </w:t>
      </w:r>
      <w:r>
        <w:rPr>
          <w:rFonts w:eastAsiaTheme="minorEastAsia"/>
          <w:sz w:val="22"/>
          <w:szCs w:val="22"/>
          <w:lang w:eastAsia="zh-CN"/>
        </w:rPr>
        <w:t>agreed</w:t>
      </w:r>
      <w:r>
        <w:rPr>
          <w:rFonts w:eastAsiaTheme="minorEastAsia" w:hint="eastAsia"/>
          <w:sz w:val="22"/>
          <w:szCs w:val="22"/>
          <w:lang w:eastAsia="zh-CN"/>
        </w:rPr>
        <w:t xml:space="preserve"> in previous meeting, the tolerable timing </w:t>
      </w:r>
      <w:r>
        <w:rPr>
          <w:rFonts w:eastAsiaTheme="minorEastAsia"/>
          <w:sz w:val="22"/>
          <w:szCs w:val="22"/>
          <w:lang w:eastAsia="zh-CN"/>
        </w:rPr>
        <w:t>and</w:t>
      </w:r>
      <w:r>
        <w:rPr>
          <w:rFonts w:eastAsiaTheme="minorEastAsia" w:hint="eastAsia"/>
          <w:sz w:val="22"/>
          <w:szCs w:val="22"/>
          <w:lang w:eastAsia="zh-CN"/>
        </w:rPr>
        <w:t xml:space="preserve"> frequency error for each PRACH preamble format is shown in </w:t>
      </w:r>
      <w:r>
        <w:rPr>
          <w:rFonts w:eastAsiaTheme="minorEastAsia"/>
          <w:sz w:val="22"/>
          <w:szCs w:val="22"/>
          <w:lang w:eastAsia="zh-CN"/>
        </w:rPr>
        <w:t>Table</w:t>
      </w:r>
      <w:r>
        <w:rPr>
          <w:rFonts w:eastAsiaTheme="minorEastAsia" w:hint="eastAsia"/>
          <w:sz w:val="22"/>
          <w:szCs w:val="22"/>
          <w:lang w:eastAsia="zh-CN"/>
        </w:rPr>
        <w:t xml:space="preserve"> 2.</w:t>
      </w:r>
    </w:p>
    <w:tbl>
      <w:tblPr>
        <w:tblW w:w="807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383"/>
        <w:gridCol w:w="1543"/>
        <w:gridCol w:w="1162"/>
        <w:gridCol w:w="1493"/>
        <w:gridCol w:w="1664"/>
      </w:tblGrid>
      <w:tr w:rsidR="00514698" w:rsidRPr="00C23371" w14:paraId="71A6D652" w14:textId="77777777" w:rsidTr="00C10D65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59071" w14:textId="77777777" w:rsidR="00514698" w:rsidRPr="00C23371" w:rsidRDefault="00514698" w:rsidP="00C10D65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Format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E99B" w14:textId="77777777" w:rsidR="00514698" w:rsidRPr="00C23371" w:rsidRDefault="00514698" w:rsidP="00C10D65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SCS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B8E61B" w14:textId="77777777" w:rsidR="00514698" w:rsidRPr="00C23371" w:rsidRDefault="00000000" w:rsidP="00C10D65">
            <w:pPr>
              <w:spacing w:after="0"/>
              <w:rPr>
                <w:rFonts w:eastAsiaTheme="minorEastAsia"/>
                <w:bCs/>
                <w:i/>
                <w:sz w:val="20"/>
                <w:szCs w:val="20"/>
                <w:lang w:val="en-GB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u</m:t>
                    </m:r>
                  </m:sub>
                </m:sSub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06AF4" w14:textId="77777777" w:rsidR="00514698" w:rsidRPr="00C23371" w:rsidRDefault="00000000" w:rsidP="00C10D65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CP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RA</m:t>
                    </m:r>
                  </m:sup>
                </m:sSub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407FB" w14:textId="2CB7867E" w:rsidR="00514698" w:rsidRPr="00C23371" w:rsidRDefault="00514698" w:rsidP="00C10D65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Tolera</w:t>
            </w:r>
            <w:r>
              <w:rPr>
                <w:rFonts w:eastAsiaTheme="minorEastAsia" w:hint="eastAsia"/>
                <w:bCs/>
                <w:sz w:val="20"/>
                <w:szCs w:val="20"/>
                <w:lang w:val="en-GB" w:eastAsia="zh-CN"/>
              </w:rPr>
              <w:t xml:space="preserve">ble timing error: </w:t>
            </w:r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min (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Ncp</m:t>
              </m:r>
            </m:oMath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, Seq</w:t>
            </w:r>
            <w:r>
              <w:rPr>
                <w:rFonts w:eastAsiaTheme="minorEastAsia" w:hint="eastAsia"/>
                <w:bCs/>
                <w:sz w:val="20"/>
                <w:szCs w:val="20"/>
                <w:lang w:val="en-GB" w:eastAsia="zh-CN"/>
              </w:rPr>
              <w:t>.</w:t>
            </w:r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 xml:space="preserve"> duration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18"/>
                  <w:szCs w:val="18"/>
                </w:rPr>
                <m:t>×</m:t>
              </m:r>
              <m:f>
                <m:fPr>
                  <m:ctrlPr>
                    <w:rPr>
                      <w:rFonts w:ascii="Cambria Math" w:eastAsia="Times New Roman" w:hAnsi="Cambria Math"/>
                      <w:iCs/>
                      <w:sz w:val="18"/>
                      <w:szCs w:val="18"/>
                      <w:lang w:val="en-GB" w:eastAsia="x-none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="Times New Roman" w:hAnsi="Cambria Math"/>
                          <w:iCs/>
                          <w:sz w:val="18"/>
                          <w:szCs w:val="1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18"/>
                          <w:szCs w:val="18"/>
                        </w:rPr>
                        <m:t>max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sz w:val="18"/>
                              <w:szCs w:val="18"/>
                              <w:lang w:val="en-GB" w:eastAsia="x-none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 w:val="18"/>
                              <w:szCs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 w:val="18"/>
                              <w:szCs w:val="18"/>
                            </w:rPr>
                            <m:t>C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游明朝" w:hAnsi="Cambria Math"/>
                              <w:sz w:val="18"/>
                              <w:szCs w:val="18"/>
                            </w:rPr>
                            <m:t>S</m:t>
                          </m:r>
                        </m:sub>
                      </m:sSub>
                    </m:e>
                  </m:func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L</m:t>
                  </m:r>
                </m:den>
              </m:f>
            </m:oMath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fldChar w:fldCharType="begin"/>
            </w:r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instrText xml:space="preserve"> QUOTE </w:instrText>
            </w:r>
            <w:r w:rsidR="00000000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pict w14:anchorId="3E320265">
                <v:shape id="_x0000_i1033" type="#_x0000_t75" style="width:33.7pt;height:17.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120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07FED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0F78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2F3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4A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35B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4A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BF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1D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68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A29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CF5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DA1&quot;/&gt;&lt;wsp:rsid wsp:val=&quot;000B0E9E&quot;/&gt;&lt;wsp:rsid wsp:val=&quot;000B1084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5A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68C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1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A43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4F2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974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3E4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8F2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30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A15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6D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07&quot;/&gt;&lt;wsp:rsid wsp:val=&quot;0015139E&quot;/&gt;&lt;wsp:rsid wsp:val=&quot;001515BB&quot;/&gt;&lt;wsp:rsid wsp:val=&quot;001516E2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AC6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9BB&quot;/&gt;&lt;wsp:rsid wsp:val=&quot;00160B91&quot;/&gt;&lt;wsp:rsid wsp:val=&quot;00160CEE&quot;/&gt;&lt;wsp:rsid wsp:val=&quot;00160DF2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AFE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490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58B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4E2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1EA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4C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08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492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39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1DF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5A3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4E6B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10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748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463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741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400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05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6FE0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6C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682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5C26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A9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33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B7EB4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791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2CC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64D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49C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061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6D2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2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63B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040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0E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8F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2F3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2EEE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28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4E14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A9A&quot;/&gt;&lt;wsp:rsid wsp:val=&quot;00356CD2&quot;/&gt;&lt;wsp:rsid wsp:val=&quot;00356CD4&quot;/&gt;&lt;wsp:rsid wsp:val=&quot;00356D18&quot;/&gt;&lt;wsp:rsid wsp:val=&quot;00356EBC&quot;/&gt;&lt;wsp:rsid wsp:val=&quot;00356F49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A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19&quot;/&gt;&lt;wsp:rsid wsp:val=&quot;00366EAA&quot;/&gt;&lt;wsp:rsid wsp:val=&quot;00366FE1&quot;/&gt;&lt;wsp:rsid wsp:val=&quot;0036741A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FD&quot;/&gt;&lt;wsp:rsid wsp:val=&quot;00371EEB&quot;/&gt;&lt;wsp:rsid wsp:val=&quot;00371F07&quot;/&gt;&lt;wsp:rsid wsp:val=&quot;00371F27&quot;/&gt;&lt;wsp:rsid wsp:val=&quot;00372285&quot;/&gt;&lt;wsp:rsid wsp:val=&quot;003723BE&quot;/&gt;&lt;wsp:rsid wsp:val=&quot;003723D5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2F1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43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077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0C70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6D5&quot;/&gt;&lt;wsp:rsid wsp:val=&quot;003B4795&quot;/&gt;&lt;wsp:rsid wsp:val=&quot;003B47D2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4F8B&quot;/&gt;&lt;wsp:rsid wsp:val=&quot;003C514C&quot;/&gt;&lt;wsp:rsid wsp:val=&quot;003C530E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665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826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0F1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A9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1FE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67C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86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4AF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7E6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7F0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3F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12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92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5F0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C9E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A8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48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AF9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70C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2A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18F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BDE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BC4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1E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3BB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09F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801&quot;/&gt;&lt;wsp:rsid wsp:val=&quot;005539CC&quot;/&gt;&lt;wsp:rsid wsp:val=&quot;00553B39&quot;/&gt;&lt;wsp:rsid wsp:val=&quot;00553B7F&quot;/&gt;&lt;wsp:rsid wsp:val=&quot;00553C48&quot;/&gt;&lt;wsp:rsid wsp:val=&quot;00553F80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833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D60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1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2F9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442&quot;/&gt;&lt;wsp:rsid wsp:val=&quot;0059256F&quot;/&gt;&lt;wsp:rsid wsp:val=&quot;00592A56&quot;/&gt;&lt;wsp:rsid wsp:val=&quot;00592CF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97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1F8D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391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2F3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07B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259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B6B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719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5BF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8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AD7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812&quot;/&gt;&lt;wsp:rsid wsp:val=&quot;005F2D16&quot;/&gt;&lt;wsp:rsid wsp:val=&quot;005F2E11&quot;/&gt;&lt;wsp:rsid wsp:val=&quot;005F2F03&quot;/&gt;&lt;wsp:rsid wsp:val=&quot;005F2F88&quot;/&gt;&lt;wsp:rsid wsp:val=&quot;005F34B9&quot;/&gt;&lt;wsp:rsid wsp:val=&quot;005F35B0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CFA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62A&quot;/&gt;&lt;wsp:rsid wsp:val=&quot;00606718&quot;/&gt;&lt;wsp:rsid wsp:val=&quot;006069B7&quot;/&gt;&lt;wsp:rsid wsp:val=&quot;00606B4B&quot;/&gt;&lt;wsp:rsid wsp:val=&quot;00606B73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4F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B7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4E0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44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797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AA3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8FB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6DA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29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A79FD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164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26B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608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69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6E7A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2ED7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532&quot;/&gt;&lt;wsp:rsid wsp:val=&quot;006E564C&quot;/&gt;&lt;wsp:rsid wsp:val=&quot;006E57DA&quot;/&gt;&lt;wsp:rsid wsp:val=&quot;006E5A41&quot;/&gt;&lt;wsp:rsid wsp:val=&quot;006E5AEC&quot;/&gt;&lt;wsp:rsid wsp:val=&quot;006E5FB5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5C5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497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9B9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84&quot;/&gt;&lt;wsp:rsid wsp:val=&quot;00721595&quot;/&gt;&lt;wsp:rsid wsp:val=&quot;007217CF&quot;/&gt;&lt;wsp:rsid wsp:val=&quot;0072193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9E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4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0F10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07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09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88D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9E6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53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9DC&quot;/&gt;&lt;wsp:rsid wsp:val=&quot;00773A2C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2E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52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7FA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651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8CC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2D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99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A4B&quot;/&gt;&lt;wsp:rsid wsp:val=&quot;007D1EA3&quot;/&gt;&lt;wsp:rsid wsp:val=&quot;007D2074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4BC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A31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6F97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385&quot;/&gt;&lt;wsp:rsid wsp:val=&quot;0081657B&quot;/&gt;&lt;wsp:rsid wsp:val=&quot;0081659D&quot;/&gt;&lt;wsp:rsid wsp:val=&quot;0081684D&quot;/&gt;&lt;wsp:rsid wsp:val=&quot;00816D3E&quot;/&gt;&lt;wsp:rsid wsp:val=&quot;00816D6B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2F70&quot;/&gt;&lt;wsp:rsid wsp:val=&quot;00823113&quot;/&gt;&lt;wsp:rsid wsp:val=&quot;0082311A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87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1FCB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871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A4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2AB&quot;/&gt;&lt;wsp:rsid wsp:val=&quot;0086437C&quot;/&gt;&lt;wsp:rsid wsp:val=&quot;00864636&quot;/&gt;&lt;wsp:rsid wsp:val=&quot;008647C5&quot;/&gt;&lt;wsp:rsid wsp:val=&quot;008649FE&quot;/&gt;&lt;wsp:rsid wsp:val=&quot;00864BA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147&quot;/&gt;&lt;wsp:rsid wsp:val=&quot;008802FD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4CB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208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061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27D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F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D7F9D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5EB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457&quot;/&gt;&lt;wsp:rsid wsp:val=&quot;00906478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30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13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4F0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780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3F9A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6E4&quot;/&gt;&lt;wsp:rsid wsp:val=&quot;0097098A&quot;/&gt;&lt;wsp:rsid wsp:val=&quot;00970A18&quot;/&gt;&lt;wsp:rsid wsp:val=&quot;00970B1B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1A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085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71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806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59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75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CF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796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AE1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1D0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BF3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C8D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DB1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46D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EAF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5FC2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EC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821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7EE&quot;/&gt;&lt;wsp:rsid wsp:val=&quot;00A329A5&quot;/&gt;&lt;wsp:rsid wsp:val=&quot;00A32A80&quot;/&gt;&lt;wsp:rsid wsp:val=&quot;00A32A8B&quot;/&gt;&lt;wsp:rsid wsp:val=&quot;00A32AB3&quot;/&gt;&lt;wsp:rsid wsp:val=&quot;00A32D51&quot;/&gt;&lt;wsp:rsid wsp:val=&quot;00A33044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AA7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011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68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5AE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5D4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26C&quot;/&gt;&lt;wsp:rsid wsp:val=&quot;00A76773&quot;/&gt;&lt;wsp:rsid wsp:val=&quot;00A769F6&quot;/&gt;&lt;wsp:rsid wsp:val=&quot;00A76AF8&quot;/&gt;&lt;wsp:rsid wsp:val=&quot;00A76EF7&quot;/&gt;&lt;wsp:rsid wsp:val=&quot;00A76F8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B68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364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14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8DF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4F44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89A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327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63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005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11F&quot;/&gt;&lt;wsp:rsid wsp:val=&quot;00B60223&quot;/&gt;&lt;wsp:rsid wsp:val=&quot;00B6026D&quot;/&gt;&lt;wsp:rsid wsp:val=&quot;00B60432&quot;/&gt;&lt;wsp:rsid wsp:val=&quot;00B604A4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ABF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3A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7B0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1C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69E&quot;/&gt;&lt;wsp:rsid wsp:val=&quot;00B82790&quot;/&gt;&lt;wsp:rsid wsp:val=&quot;00B829EB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34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14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7C6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08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AF8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245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5FBB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968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0EA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042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6FA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CE0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60F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731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3FF9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309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404&quot;/&gt;&lt;wsp:rsid wsp:val=&quot;00C44636&quot;/&gt;&lt;wsp:rsid wsp:val=&quot;00C44707&quot;/&gt;&lt;wsp:rsid wsp:val=&quot;00C449F4&quot;/&gt;&lt;wsp:rsid wsp:val=&quot;00C44A89&quot;/&gt;&lt;wsp:rsid wsp:val=&quot;00C44B02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19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AEB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968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1AA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1B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357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1E9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875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929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68E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83C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847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2E&quot;/&gt;&lt;wsp:rsid wsp:val=&quot;00CC62AA&quot;/&gt;&lt;wsp:rsid wsp:val=&quot;00CC6325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6E97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85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46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5D2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1F09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5F3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2C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B11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AD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4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76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0EA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CA5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25C&quot;/&gt;&lt;wsp:rsid wsp:val=&quot;00D95302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6E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33&quot;/&gt;&lt;wsp:rsid wsp:val=&quot;00DA3F7A&quot;/&gt;&lt;wsp:rsid wsp:val=&quot;00DA3F8E&quot;/&gt;&lt;wsp:rsid wsp:val=&quot;00DA3FE9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03&quot;/&gt;&lt;wsp:rsid wsp:val=&quot;00DB0B50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383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0F8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26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80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69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3E9&quot;/&gt;&lt;wsp:rsid wsp:val=&quot;00DF55CD&quot;/&gt;&lt;wsp:rsid wsp:val=&quot;00DF5662&quot;/&gt;&lt;wsp:rsid wsp:val=&quot;00DF575E&quot;/&gt;&lt;wsp:rsid wsp:val=&quot;00DF5D32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87F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1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163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92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E0E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6C3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43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8B5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36E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3BA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15&quot;/&gt;&lt;wsp:rsid wsp:val=&quot;00E76FBA&quot;/&gt;&lt;wsp:rsid wsp:val=&quot;00E76FFA&quot;/&gt;&lt;wsp:rsid wsp:val=&quot;00E770EA&quot;/&gt;&lt;wsp:rsid wsp:val=&quot;00E771DA&quot;/&gt;&lt;wsp:rsid wsp:val=&quot;00E7739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818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9AE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35B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75F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28A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088&quot;/&gt;&lt;wsp:rsid wsp:val=&quot;00EC233C&quot;/&gt;&lt;wsp:rsid wsp:val=&quot;00EC238F&quot;/&gt;&lt;wsp:rsid wsp:val=&quot;00EC23C5&quot;/&gt;&lt;wsp:rsid wsp:val=&quot;00EC25E2&quot;/&gt;&lt;wsp:rsid wsp:val=&quot;00EC28D3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11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CCB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58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B09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0EF3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1C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489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057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06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5D8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CC7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20B&quot;/&gt;&lt;wsp:rsid wsp:val=&quot;00F64395&quot;/&gt;&lt;wsp:rsid wsp:val=&quot;00F64398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7C8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51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9B2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7CC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47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A4E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243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E7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24&quot;/&gt;&lt;wsp:rsid wsp:val=&quot;00FF4E6D&quot;/&gt;&lt;wsp:rsid wsp:val=&quot;00FF50D6&quot;/&gt;&lt;wsp:rsid wsp:val=&quot;00FF51A3&quot;/&gt;&lt;wsp:rsid wsp:val=&quot;00FF526A&quot;/&gt;&lt;wsp:rsid wsp:val=&quot;00FF5277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203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5F0878&quot; wsp:rsidRDefault=&quot;005F0878&quot; wsp:rsidP=&quot;005F0878&quot;&gt;&lt;m:oMathPara&gt;&lt;m:oMath&gt;&lt;m:r&gt;&lt;m:rPr&gt;&lt;m:sty m:val=&quot;b&quot;/&gt;&lt;/m:rPr&gt;&lt;w:rPr&gt;&lt;w:rFonts w:ascii=&quot;Cambria Math&quot; w:h-ansi=&quot;Cambria Math&quot;/&gt;&lt;wx:font wx:val=&quot;Cambria Math&quot;/&gt;&lt;w:b/&gt;&lt;/w:rPr&gt;&lt;m:t&gt;??&lt;/m:t&gt;&lt;/m:r&gt;&lt;m:f&gt;&lt;m:fPr&gt;&lt;m:ctrlPr&gt;&lt;w:rPr&gt;&lt;w:rFonts w:ascii=&quot;Cambria Math&quot; w:h-ansi=&quot;Cambria Math&quot;/&gt;&lt;wx:font wx:val=&quot;Cambria Math&quot;/&gt;&lt;w:b/&gt;&lt;w:b-cs/&gt;&lt;w:i-cs/&gt;&lt;/w:rPr&gt;&lt;/m:ctrlPr&gt;&lt;/m:fPr&gt;&lt;m:num&gt;&lt;m:r&gt;&lt;m:rPr&gt;&lt;m:sty m:vaxxxxxxxxxl=&quot;b&quot;/&gt;&lt;/m:rPr&gt;&lt;w:rPr&gt;&lt;w:rFonts w:ascii=&quot;Cambria Math&quot; w:h-ansi=&quot;Cambria Math&quot;/&gt;&lt;wx:font wx:val=&quot;Cambria Math&quot;/&gt;&lt;w:b/&gt;&lt;/w:rPr&gt;&lt;m:t&gt;max&lt;/m:t&gt;&lt;/m:r&gt;&lt;m:sSub&gt;&lt;m:sSubPr&gt;&lt;m:ctrlPr&gt;&lt;w:rPr&gt;&lt;w:rFonts w:ascii=&quot;Cambria Math&quot; w:h-ansi=&quot;Cambria Math&quot;/&gt;&lt;wx:font wx:val=&quot;Cambria Math&quot;/&gt;&lt;w:b/&gt;&lt;w:b-cs/&gt;&lt;w:i-cs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cs&lt;/m:t&gt;&lt;/m:r&gt;&lt;/m:sub&gt;&lt;/m:sSub&gt;&lt;/m:num&gt;&lt;m:den&gt;&lt;m:r&gt;&lt;m:rPr&gt;&lt;m:sty m:val=&quot;b&quot;/&gt;&lt;/m:rPr&gt;&lt;w:rPr&gt;&lt;w:rFonts w:ascii=&quot;Cambria Math&quot; w:h-ansi=&quot;Cambria Math&quot;/&gt;&lt;wx:font wx:val=&quot;Cambria Math&quot;/&gt;&lt;w:b/&gt;&lt;/w:rPr&gt;&lt;m:t&gt;L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instrText xml:space="preserve"> </w:instrText>
            </w:r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fldChar w:fldCharType="separate"/>
            </w:r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fldChar w:fldCharType="end"/>
            </w:r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 xml:space="preserve">)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sz w:val="20"/>
                      <w:szCs w:val="20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val="en-GB" w:eastAsia="zh-CN"/>
                    </w:rPr>
                    <m:t xml:space="preserve"> 2 </m:t>
                  </m:r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GB" w:eastAsia="zh-CN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val="en-GB" w:eastAsia="zh-CN"/>
                    </w:rPr>
                    <m:t>e</m:t>
                  </m:r>
                </m:sub>
              </m:sSub>
            </m:oMath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59E2ECE4" w14:textId="6023A62D" w:rsidR="00514698" w:rsidRPr="00514698" w:rsidRDefault="00514698" w:rsidP="00C10D65">
            <w:pPr>
              <w:spacing w:after="0"/>
              <w:rPr>
                <w:rFonts w:eastAsiaTheme="minorEastAsia"/>
                <w:bCs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Tolera</w:t>
            </w:r>
            <w:r>
              <w:rPr>
                <w:rFonts w:eastAsiaTheme="minorEastAsia" w:hint="eastAsia"/>
                <w:bCs/>
                <w:sz w:val="20"/>
                <w:szCs w:val="20"/>
                <w:lang w:val="en-GB" w:eastAsia="zh-CN"/>
              </w:rPr>
              <w:t>ble</w:t>
            </w:r>
            <w:r w:rsidRPr="00C23371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 xml:space="preserve"> frequency error</w:t>
            </w:r>
            <w:r>
              <w:rPr>
                <w:rFonts w:eastAsiaTheme="minorEastAsia" w:hint="eastAsia"/>
                <w:bCs/>
                <w:sz w:val="20"/>
                <w:szCs w:val="20"/>
                <w:lang w:val="en-GB" w:eastAsia="zh-CN"/>
              </w:rPr>
              <w:t>: [</w:t>
            </w:r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fldChar w:fldCharType="begin"/>
            </w:r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instrText xml:space="preserve"> QUOTE </w:instrText>
            </w:r>
            <w:r w:rsidR="00000000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pict w14:anchorId="386C0269">
                <v:shape id="_x0000_i1034" type="#_x0000_t75" style="width:54.9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tDisplayPageBoundaries/&gt;&lt;w:activeWritingStyle w:lang=&quot;EN-GB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-CA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JA&quot; w:vendorID=&quot;64&quot; w:dllVersion=&quot;6&quot; w:nlCheck=&quot;on&quot; w:optionSet=&quot;1&quot;/&gt;&lt;w:activeWritingStyle w:lang=&quot;EN-CA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120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07FED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0F78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2F3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4A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35B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4A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BF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1D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68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A29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CF5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DA1&quot;/&gt;&lt;wsp:rsid wsp:val=&quot;000B0E9E&quot;/&gt;&lt;wsp:rsid wsp:val=&quot;000B1084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5A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68C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1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A43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4F2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974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3E4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8F2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730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A15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6D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07&quot;/&gt;&lt;wsp:rsid wsp:val=&quot;0015139E&quot;/&gt;&lt;wsp:rsid wsp:val=&quot;001515BB&quot;/&gt;&lt;wsp:rsid wsp:val=&quot;001516E2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AC6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9BB&quot;/&gt;&lt;wsp:rsid wsp:val=&quot;00160B91&quot;/&gt;&lt;wsp:rsid wsp:val=&quot;00160CEE&quot;/&gt;&lt;wsp:rsid wsp:val=&quot;00160DF2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AFE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490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58B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4E2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1EA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4C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08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492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39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1DF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5A3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4E6B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10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748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463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741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400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660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05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6FE0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6C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682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5C26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AA9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33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B7EB4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791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2CC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64D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49C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061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6D2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2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63B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040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0E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8F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2F3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2EEE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28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4E14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A9A&quot;/&gt;&lt;wsp:rsid wsp:val=&quot;00356CD2&quot;/&gt;&lt;wsp:rsid wsp:val=&quot;00356CD4&quot;/&gt;&lt;wsp:rsid wsp:val=&quot;00356D18&quot;/&gt;&lt;wsp:rsid wsp:val=&quot;00356EBC&quot;/&gt;&lt;wsp:rsid wsp:val=&quot;00356F49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6A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19&quot;/&gt;&lt;wsp:rsid wsp:val=&quot;00366EAA&quot;/&gt;&lt;wsp:rsid wsp:val=&quot;00366FE1&quot;/&gt;&lt;wsp:rsid wsp:val=&quot;0036741A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DFD&quot;/&gt;&lt;wsp:rsid wsp:val=&quot;00371EEB&quot;/&gt;&lt;wsp:rsid wsp:val=&quot;00371F07&quot;/&gt;&lt;wsp:rsid wsp:val=&quot;00371F27&quot;/&gt;&lt;wsp:rsid wsp:val=&quot;00372285&quot;/&gt;&lt;wsp:rsid wsp:val=&quot;003723BE&quot;/&gt;&lt;wsp:rsid wsp:val=&quot;003723D5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2F1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43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077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0C70&quot;/&gt;&lt;wsp:rsid wsp:val=&quot;003A100D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6D5&quot;/&gt;&lt;wsp:rsid wsp:val=&quot;003B4795&quot;/&gt;&lt;wsp:rsid wsp:val=&quot;003B47D2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4F8B&quot;/&gt;&lt;wsp:rsid wsp:val=&quot;003C514C&quot;/&gt;&lt;wsp:rsid wsp:val=&quot;003C530E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665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826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0F1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A9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1FE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67C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86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4AF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7E6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7F0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3F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12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92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5F0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C9E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A8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48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AF9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70C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2A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18F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BDE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BC4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1E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3BB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09F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801&quot;/&gt;&lt;wsp:rsid wsp:val=&quot;005539CC&quot;/&gt;&lt;wsp:rsid wsp:val=&quot;00553B39&quot;/&gt;&lt;wsp:rsid wsp:val=&quot;00553B7F&quot;/&gt;&lt;wsp:rsid wsp:val=&quot;00553C48&quot;/&gt;&lt;wsp:rsid wsp:val=&quot;00553F80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833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D60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1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2F9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442&quot;/&gt;&lt;wsp:rsid wsp:val=&quot;0059256F&quot;/&gt;&lt;wsp:rsid wsp:val=&quot;00592A56&quot;/&gt;&lt;wsp:rsid wsp:val=&quot;00592CF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97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1F8D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391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2F3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07B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259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B6B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719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5BF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AD7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812&quot;/&gt;&lt;wsp:rsid wsp:val=&quot;005F2D16&quot;/&gt;&lt;wsp:rsid wsp:val=&quot;005F2E11&quot;/&gt;&lt;wsp:rsid wsp:val=&quot;005F2F03&quot;/&gt;&lt;wsp:rsid wsp:val=&quot;005F2F88&quot;/&gt;&lt;wsp:rsid wsp:val=&quot;005F34B9&quot;/&gt;&lt;wsp:rsid wsp:val=&quot;005F35B0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CFA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62A&quot;/&gt;&lt;wsp:rsid wsp:val=&quot;00606718&quot;/&gt;&lt;wsp:rsid wsp:val=&quot;006069B7&quot;/&gt;&lt;wsp:rsid wsp:val=&quot;00606B4B&quot;/&gt;&lt;wsp:rsid wsp:val=&quot;00606B73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4F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B7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4E0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44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797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AA3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8FB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6DA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29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A79FD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164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26B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608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69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6E7A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2ED7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532&quot;/&gt;&lt;wsp:rsid wsp:val=&quot;006E564C&quot;/&gt;&lt;wsp:rsid wsp:val=&quot;006E57DA&quot;/&gt;&lt;wsp:rsid wsp:val=&quot;006E5A41&quot;/&gt;&lt;wsp:rsid wsp:val=&quot;006E5AEC&quot;/&gt;&lt;wsp:rsid wsp:val=&quot;006E5FB5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5C5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497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9B9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84&quot;/&gt;&lt;wsp:rsid wsp:val=&quot;00721595&quot;/&gt;&lt;wsp:rsid wsp:val=&quot;007217CF&quot;/&gt;&lt;wsp:rsid wsp:val=&quot;00721939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9E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4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0F10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07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09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88D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9E6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53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9DC&quot;/&gt;&lt;wsp:rsid wsp:val=&quot;00773A2C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2E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52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7FA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651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8CC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2D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99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A4B&quot;/&gt;&lt;wsp:rsid wsp:val=&quot;007D1EA3&quot;/&gt;&lt;wsp:rsid wsp:val=&quot;007D2074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4BC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A31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6F97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385&quot;/&gt;&lt;wsp:rsid wsp:val=&quot;0081657B&quot;/&gt;&lt;wsp:rsid wsp:val=&quot;0081659D&quot;/&gt;&lt;wsp:rsid wsp:val=&quot;0081684D&quot;/&gt;&lt;wsp:rsid wsp:val=&quot;00816D3E&quot;/&gt;&lt;wsp:rsid wsp:val=&quot;00816D6B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2F70&quot;/&gt;&lt;wsp:rsid wsp:val=&quot;00823113&quot;/&gt;&lt;wsp:rsid wsp:val=&quot;0082311A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87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1FCB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871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0A4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2AB&quot;/&gt;&lt;wsp:rsid wsp:val=&quot;0086437C&quot;/&gt;&lt;wsp:rsid wsp:val=&quot;00864636&quot;/&gt;&lt;wsp:rsid wsp:val=&quot;008647C5&quot;/&gt;&lt;wsp:rsid wsp:val=&quot;008649FE&quot;/&gt;&lt;wsp:rsid wsp:val=&quot;00864BA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147&quot;/&gt;&lt;wsp:rsid wsp:val=&quot;008802FD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4CB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208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061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27D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7F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D7F9D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5EB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457&quot;/&gt;&lt;wsp:rsid wsp:val=&quot;00906478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30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13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4F0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780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3F9A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6E4&quot;/&gt;&lt;wsp:rsid wsp:val=&quot;0097098A&quot;/&gt;&lt;wsp:rsid wsp:val=&quot;00970A18&quot;/&gt;&lt;wsp:rsid wsp:val=&quot;00970B1B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1A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085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71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806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59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75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CF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796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AE1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1D0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BF3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C8D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DB1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46D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EAF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5FC2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EC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821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7EE&quot;/&gt;&lt;wsp:rsid wsp:val=&quot;00A329A5&quot;/&gt;&lt;wsp:rsid wsp:val=&quot;00A32A80&quot;/&gt;&lt;wsp:rsid wsp:val=&quot;00A32A8B&quot;/&gt;&lt;wsp:rsid wsp:val=&quot;00A32AB3&quot;/&gt;&lt;wsp:rsid wsp:val=&quot;00A32D51&quot;/&gt;&lt;wsp:rsid wsp:val=&quot;00A33044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AA7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011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68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5AE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5D4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26C&quot;/&gt;&lt;wsp:rsid wsp:val=&quot;00A76773&quot;/&gt;&lt;wsp:rsid wsp:val=&quot;00A769F6&quot;/&gt;&lt;wsp:rsid wsp:val=&quot;00A76AF8&quot;/&gt;&lt;wsp:rsid wsp:val=&quot;00A76EF7&quot;/&gt;&lt;wsp:rsid wsp:val=&quot;00A76F8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A26&quot;/&gt;&lt;wsp:rsid wsp:val=&quot;00A82A4F&quot;/&gt;&lt;wsp:rsid wsp:val=&quot;00A82AAB&quot;/&gt;&lt;wsp:rsid wsp:val=&quot;00A82B68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364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14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8DF&quot;/&gt;&lt;wsp:rsid wsp:val=&quot;00AC198F&quot;/&gt;&lt;wsp:rsid wsp:val=&quot;00AC1A7C&quot;/&gt;&lt;wsp:rsid wsp:val=&quot;00AC1AF1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4F44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89A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327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63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005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11F&quot;/&gt;&lt;wsp:rsid wsp:val=&quot;00B60223&quot;/&gt;&lt;wsp:rsid wsp:val=&quot;00B6026D&quot;/&gt;&lt;wsp:rsid wsp:val=&quot;00B60432&quot;/&gt;&lt;wsp:rsid wsp:val=&quot;00B604A4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ABF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3A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7B0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1C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69E&quot;/&gt;&lt;wsp:rsid wsp:val=&quot;00B82790&quot;/&gt;&lt;wsp:rsid wsp:val=&quot;00B829EB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34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14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7C6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08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AF8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245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5FBB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968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0EA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042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6FA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CE0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60F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731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3FF9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309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404&quot;/&gt;&lt;wsp:rsid wsp:val=&quot;00C44636&quot;/&gt;&lt;wsp:rsid wsp:val=&quot;00C44707&quot;/&gt;&lt;wsp:rsid wsp:val=&quot;00C449F4&quot;/&gt;&lt;wsp:rsid wsp:val=&quot;00C44A89&quot;/&gt;&lt;wsp:rsid wsp:val=&quot;00C44B02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19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AEB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968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1AA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1B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357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1E9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875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929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68E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83C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847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2E&quot;/&gt;&lt;wsp:rsid wsp:val=&quot;00CC62AA&quot;/&gt;&lt;wsp:rsid wsp:val=&quot;00CC6325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6E97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85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46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5D2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1F09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5F3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2C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B11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2AD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4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76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0EA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CA5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25C&quot;/&gt;&lt;wsp:rsid wsp:val=&quot;00D95302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6E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33&quot;/&gt;&lt;wsp:rsid wsp:val=&quot;00DA3F7A&quot;/&gt;&lt;wsp:rsid wsp:val=&quot;00DA3F8E&quot;/&gt;&lt;wsp:rsid wsp:val=&quot;00DA3FE9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03&quot;/&gt;&lt;wsp:rsid wsp:val=&quot;00DB0B50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383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0F8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26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80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69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3E9&quot;/&gt;&lt;wsp:rsid wsp:val=&quot;00DF55CD&quot;/&gt;&lt;wsp:rsid wsp:val=&quot;00DF5662&quot;/&gt;&lt;wsp:rsid wsp:val=&quot;00DF575E&quot;/&gt;&lt;wsp:rsid wsp:val=&quot;00DF5D32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87F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1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163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92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E0E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6C3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43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8B5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36E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3BA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15&quot;/&gt;&lt;wsp:rsid wsp:val=&quot;00E76FBA&quot;/&gt;&lt;wsp:rsid wsp:val=&quot;00E76FFA&quot;/&gt;&lt;wsp:rsid wsp:val=&quot;00E770EA&quot;/&gt;&lt;wsp:rsid wsp:val=&quot;00E771DA&quot;/&gt;&lt;wsp:rsid wsp:val=&quot;00E7739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818&quot;/&gt;&lt;wsp:rsid wsp:val=&quot;00E94957&quot;/&gt;&lt;wsp:rsid wsp:val=&quot;00E94976&quot;/&gt;&lt;wsp:rsid wsp:val=&quot;00E949FB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9AE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35B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75F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28A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088&quot;/&gt;&lt;wsp:rsid wsp:val=&quot;00EC233C&quot;/&gt;&lt;wsp:rsid wsp:val=&quot;00EC238F&quot;/&gt;&lt;wsp:rsid wsp:val=&quot;00EC23C5&quot;/&gt;&lt;wsp:rsid wsp:val=&quot;00EC25E2&quot;/&gt;&lt;wsp:rsid wsp:val=&quot;00EC28D3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11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CCB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58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B09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0EF3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1C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489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057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06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5D8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CC7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20B&quot;/&gt;&lt;wsp:rsid wsp:val=&quot;00F64395&quot;/&gt;&lt;wsp:rsid wsp:val=&quot;00F64398&quot;/&gt;&lt;wsp:rsid wsp:val=&quot;00F6440C&quot;/&gt;&lt;wsp:rsid wsp:val=&quot;00F646D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7C8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A1&quot;/&gt;&lt;wsp:rsid wsp:val=&quot;00FA1BBA&quot;/&gt;&lt;wsp:rsid wsp:val=&quot;00FA1D47&quot;/&gt;&lt;wsp:rsid wsp:val=&quot;00FA1EE1&quot;/&gt;&lt;wsp:rsid wsp:val=&quot;00FA2420&quot;/&gt;&lt;wsp:rsid wsp:val=&quot;00FA251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9B2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7CC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C7D47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A4E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243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3EE7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D24&quot;/&gt;&lt;wsp:rsid wsp:val=&quot;00FF4E6D&quot;/&gt;&lt;wsp:rsid wsp:val=&quot;00FF50D6&quot;/&gt;&lt;wsp:rsid wsp:val=&quot;00FF51A3&quot;/&gt;&lt;wsp:rsid wsp:val=&quot;00FF526A&quot;/&gt;&lt;wsp:rsid wsp:val=&quot;00FF5277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203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260660&quot; wsp:rsidRDefault=&quot;00260660&quot; wsp:rsidP=&quot;00260660&quot;&gt;&lt;m:oMathPara&gt;&lt;m:oMath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w:lang w:val=&quot;EN-US&quot;/&gt;&lt;/w:rPr&gt;&lt;m:t&gt;(&lt;/m:t&gt;&lt;/m:r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/w:rPr&gt;&lt;m:t&gt;1&lt;/m:t&gt;&lt;/m:r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w:lang w:val=&quot;EN-US&quot;/&gt;&lt;/w:rPr&gt;&lt;m:t&gt;+&lt;/m:t&gt;&lt;/m:r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/w:rPr&gt;&lt;m:t&gt;?3)&lt;/m:t&gt;&lt;/m:r&gt;&lt;m:r&gt;&lt;m:rPr&gt;&lt;m:sty m:val=&quot;b&quot;/&gt;&lt;/m:rPr&gt;&lt;w:rPr&gt;&lt;w:rFonts w:ascii=&quot;Cambria Math&quot; w:fareast=&quot;Times New Roman&quot; w:h-ansi=&quot;Cambria Math&quot; w:cs=&quot;Times&quot;/&gt;&lt;wx:font wx:val=&quot;Cambria Math&quot;/&gt;&lt;w:b/&gt;&lt;w:sz-cs w:val=&quot;20&quot;/&gt;&lt;/w:rPr&gt;&lt;m:t&gt;?”&lt;/m:t&gt;&lt;/m:r&gt;&lt;m:sSub&gt;&lt;m:sSubPr&gt;&lt;m:ctrlPr&gt;&lt;w:rPr&gt;&lt;w:rFonts w:ascii=&quot;Cambria Math&quot; w:fareast=&quot;Times New Roman&quot; w:h-ansi=&quot;Cambria Math&quot; w:cs=&quot;Times&quot;/&gt;&lt;wx:font wx:val=&quot;Cambria Math&quot;/&gt;&quot;&quot;&quot;&quot;&quot;&quot;&quot;&quot;&quot;&quot;&quot;&lt;w:b/&gt;&lt;w:b-cs/&gt;&lt;w:i/&gt;&lt;w:sz-cs w:val=&quot;20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/w:rPr&gt;&lt;m:t&gt;f&lt;/m:t&gt;&lt;/m:r&gt;&lt;/m:e&gt;&lt;m:sub&gt;&lt;m:r&gt;&lt;m:rPr&gt;&lt;m:sty m:val=&quot;bi&quot;/&gt;&lt;/m:rPr&gt;&lt;w:rPr&gt;&lt;w:rFonts w:ascii=&quot;Cambria Math&quot; w:fareast=&quot;Times New Roman&quot; w:h-ansi=&quot;Cambria Math&quot; w:cs=&quot;Times&quot;/&gt;&lt;wx:font wx:val=&quot;Cambria Math&quot;/&gt;&lt;w:b/&gt;&lt;w:i/&gt;&lt;w:sz-cs w:val=&quot;20&quot;/&gt;&lt;/w:rPr&gt;&lt;m:t&gt;RA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instrText xml:space="preserve"> </w:instrText>
            </w:r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fldChar w:fldCharType="separate"/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1+γ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szCs w:val="20"/>
                  <w:lang w:eastAsia="zh-CN"/>
                </w:rPr>
                <m:t>∆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zh-CN"/>
                    </w:rPr>
                    <m:t>RA</m:t>
                  </m:r>
                </m:sub>
              </m:sSub>
            </m:oMath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fldChar w:fldCharType="end"/>
            </w:r>
            <w:r w:rsidRPr="00DE3B96">
              <w:rPr>
                <w:rFonts w:eastAsiaTheme="minorEastAsia"/>
                <w:bCs/>
                <w:sz w:val="20"/>
                <w:szCs w:val="20"/>
                <w:lang w:val="en-GB" w:eastAsia="zh-CN"/>
              </w:rPr>
              <w:t>-2* fe×fc]/scaling factor</w:t>
            </w:r>
          </w:p>
        </w:tc>
      </w:tr>
      <w:tr w:rsidR="00514698" w:rsidRPr="00C23371" w14:paraId="5FAB3A1D" w14:textId="77777777" w:rsidTr="00C10D65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8EC6B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0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129C9D" w14:textId="77777777" w:rsidR="00514698" w:rsidRPr="00C23371" w:rsidRDefault="00514698" w:rsidP="00C10D65">
            <w:pPr>
              <w:spacing w:after="0"/>
              <w:rPr>
                <w:rFonts w:eastAsiaTheme="minorEastAsia"/>
                <w:i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1.25</m:t>
              </m:r>
            </m:oMath>
            <w:r w:rsidRPr="00C23371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0F0169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24576</m:t>
                </m:r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B5F2D5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3168κ</m:t>
                </m:r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1BF7B" w14:textId="384D50C6" w:rsidR="00514698" w:rsidRPr="00C23371" w:rsidRDefault="00A74ECD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17.9</w:t>
            </w:r>
            <w:r w:rsidR="00514698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178B8CF4" w14:textId="21C3B397" w:rsidR="00514698" w:rsidRPr="00C23371" w:rsidRDefault="005B7FCA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0.25kHz</w:t>
            </w:r>
          </w:p>
        </w:tc>
      </w:tr>
      <w:tr w:rsidR="00514698" w:rsidRPr="00C23371" w14:paraId="1D25560F" w14:textId="77777777" w:rsidTr="00C10D65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163B2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1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A727D" w14:textId="77777777" w:rsidR="00514698" w:rsidRPr="00C23371" w:rsidRDefault="00514698" w:rsidP="00C10D65">
            <w:pPr>
              <w:spacing w:after="0"/>
              <w:rPr>
                <w:rFonts w:eastAsiaTheme="minorEastAsia"/>
                <w:i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1.25</m:t>
              </m:r>
            </m:oMath>
            <w:r w:rsidRPr="00C23371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7028C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2∙24576κ</m:t>
                </m:r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9863B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21024κ</m:t>
                </m:r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5F6950" w14:textId="086D2154" w:rsidR="00514698" w:rsidRPr="00C23371" w:rsidRDefault="00A74ECD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35.8</w:t>
            </w:r>
            <w:r w:rsidR="00514698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7A5800D8" w14:textId="55A10FAA" w:rsidR="00514698" w:rsidRPr="00C23371" w:rsidRDefault="005B7FCA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0.25kHz</w:t>
            </w:r>
          </w:p>
        </w:tc>
      </w:tr>
      <w:tr w:rsidR="00514698" w:rsidRPr="00C23371" w14:paraId="702D575B" w14:textId="77777777" w:rsidTr="00C10D65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32D07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2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34C7F" w14:textId="77777777" w:rsidR="00514698" w:rsidRPr="00C23371" w:rsidRDefault="00514698" w:rsidP="00C10D65">
            <w:pPr>
              <w:spacing w:after="0"/>
              <w:rPr>
                <w:rFonts w:eastAsiaTheme="minorEastAsia"/>
                <w:i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1.25</m:t>
              </m:r>
            </m:oMath>
            <w:r w:rsidRPr="00C23371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5A6DA4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4∙24576κ</m:t>
                </m:r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2D0DAF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4688κ</m:t>
                </m:r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2DC00" w14:textId="74D1858E" w:rsidR="00514698" w:rsidRPr="00C23371" w:rsidRDefault="00A74ECD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25</w:t>
            </w:r>
            <w:r w:rsidR="00514698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566EB547" w14:textId="14537412" w:rsidR="00514698" w:rsidRPr="00C23371" w:rsidRDefault="005B7FCA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0.25kHz</w:t>
            </w:r>
          </w:p>
        </w:tc>
      </w:tr>
      <w:tr w:rsidR="00514698" w:rsidRPr="00C23371" w14:paraId="092F3766" w14:textId="77777777" w:rsidTr="00C10D65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7D33D9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AD3FD" w14:textId="77777777" w:rsidR="00514698" w:rsidRPr="00C23371" w:rsidRDefault="00514698" w:rsidP="00C10D65">
            <w:pPr>
              <w:spacing w:after="0"/>
              <w:rPr>
                <w:rFonts w:eastAsiaTheme="minorEastAsia"/>
                <w:i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5</m:t>
              </m:r>
            </m:oMath>
            <w:r w:rsidRPr="00C23371">
              <w:rPr>
                <w:rFonts w:eastAsiaTheme="minorEastAsia"/>
                <w:iCs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E367AD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4∙6144κ</m:t>
                </m:r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D3EB9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3168κ</m:t>
                </m:r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C281A" w14:textId="3CB53DCC" w:rsidR="00514698" w:rsidRPr="00C23371" w:rsidRDefault="00A74ECD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3.6</w:t>
            </w:r>
            <w:r w:rsidR="00514698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2E0B790A" w14:textId="76F098FE" w:rsidR="00514698" w:rsidRPr="00C23371" w:rsidRDefault="005B7FCA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11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514698" w:rsidRPr="00C23371" w14:paraId="094DBF8A" w14:textId="77777777" w:rsidTr="00C10D65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6CF175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lastRenderedPageBreak/>
              <w:t>A1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78188E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52CD96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5D0B5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288κ∙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461BA" w14:textId="644BCE14" w:rsidR="00514698" w:rsidRPr="00C23371" w:rsidRDefault="00A74ECD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9.38</w:t>
            </w:r>
            <w:r w:rsidR="00514698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206622B2" w14:textId="3E823AF6" w:rsidR="00514698" w:rsidRPr="00C23371" w:rsidRDefault="005B7FCA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41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514698" w:rsidRPr="00C23371" w14:paraId="0C2A30D3" w14:textId="77777777" w:rsidTr="00C10D65">
        <w:trPr>
          <w:trHeight w:val="31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9BF71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A2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F20F45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08CE7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A54A9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576κ∙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E8999" w14:textId="724E984E" w:rsidR="00514698" w:rsidRPr="00C23371" w:rsidRDefault="00A74ECD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18.76</w:t>
            </w:r>
            <w:r w:rsidR="00514698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3E3180E2" w14:textId="692A12CD" w:rsidR="00514698" w:rsidRPr="00C23371" w:rsidRDefault="005B7FCA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41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514698" w:rsidRPr="00C23371" w14:paraId="1758F7A2" w14:textId="77777777" w:rsidTr="00C10D65">
        <w:trPr>
          <w:trHeight w:val="161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FD682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A3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F51A7D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05D80B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6∙2048κ∙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3E0566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864κ∙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61E701" w14:textId="7C490AC1" w:rsidR="00514698" w:rsidRPr="00C23371" w:rsidRDefault="00A74ECD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28.14</w:t>
            </w:r>
            <w:r w:rsidR="00514698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18E8001C" w14:textId="5652B035" w:rsidR="00514698" w:rsidRPr="00C23371" w:rsidRDefault="005B7FCA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41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514698" w:rsidRPr="00C23371" w14:paraId="7ACB5B91" w14:textId="77777777" w:rsidTr="00C10D65">
        <w:trPr>
          <w:trHeight w:val="312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0C3F0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B1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9AFF8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B09881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D77DC8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216κ∙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01313A" w14:textId="26922A9E" w:rsidR="00514698" w:rsidRPr="00C23371" w:rsidRDefault="00A74ECD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7.02</w:t>
            </w:r>
            <w:r w:rsidR="00514698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28CA7A87" w14:textId="6FC4B796" w:rsidR="00514698" w:rsidRPr="00C23371" w:rsidRDefault="005B7FCA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41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514698" w:rsidRPr="00C23371" w14:paraId="56869F76" w14:textId="77777777" w:rsidTr="00C10D65">
        <w:trPr>
          <w:trHeight w:val="186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4B14D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B2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2B8E8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CC5F45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F9C61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360κ∙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F0591" w14:textId="090F65BD" w:rsidR="00514698" w:rsidRPr="00C23371" w:rsidRDefault="008A7DBF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11.2</w:t>
            </w:r>
            <w:r w:rsidR="00514698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6615345C" w14:textId="7EFFEEA1" w:rsidR="00514698" w:rsidRPr="00C23371" w:rsidRDefault="005B7FCA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41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514698" w:rsidRPr="00C23371" w14:paraId="0B4A7145" w14:textId="77777777" w:rsidTr="00C10D65">
        <w:trPr>
          <w:trHeight w:val="322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A05D3E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B3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5D229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C6966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6∙2048κ∙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646DA9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504κ∙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CFACB0" w14:textId="088EA7E0" w:rsidR="00514698" w:rsidRPr="00C23371" w:rsidRDefault="008A7DBF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16.4</w:t>
            </w:r>
            <w:r w:rsidR="00514698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50208991" w14:textId="6EC85B73" w:rsidR="00514698" w:rsidRPr="00C23371" w:rsidRDefault="005B7FCA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41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514698" w:rsidRPr="00C23371" w14:paraId="4F835E5E" w14:textId="77777777" w:rsidTr="00C10D65">
        <w:trPr>
          <w:trHeight w:val="106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E825A1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B4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868DC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DB6B75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12∙2048κ∙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B62F70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936κ∙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6B48D" w14:textId="7249A686" w:rsidR="00514698" w:rsidRPr="00C23371" w:rsidRDefault="008A7DBF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30.5</w:t>
            </w:r>
            <w:r w:rsidR="00514698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4C896F65" w14:textId="0BB68AA5" w:rsidR="00514698" w:rsidRPr="00C23371" w:rsidRDefault="005B7FCA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41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514698" w:rsidRPr="00C23371" w14:paraId="7796DBBE" w14:textId="77777777" w:rsidTr="00C10D65">
        <w:trPr>
          <w:trHeight w:val="298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C80C78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C0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34D01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E117A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F167BC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1240κ∙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57F38" w14:textId="65ADEA59" w:rsidR="00514698" w:rsidRPr="00C23371" w:rsidRDefault="00C030A5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14.9</w:t>
            </w:r>
            <w:r w:rsidR="00514698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758E8525" w14:textId="4ABD6171" w:rsidR="00514698" w:rsidRPr="00C23371" w:rsidRDefault="005B7FCA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41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  <w:tr w:rsidR="00514698" w:rsidRPr="00C23371" w14:paraId="3C49D12A" w14:textId="77777777" w:rsidTr="00C10D65">
        <w:trPr>
          <w:trHeight w:val="324"/>
          <w:jc w:val="center"/>
        </w:trPr>
        <w:tc>
          <w:tcPr>
            <w:tcW w:w="83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8F93D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C2</w:t>
            </w:r>
          </w:p>
        </w:tc>
        <w:tc>
          <w:tcPr>
            <w:tcW w:w="138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E84AF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15</m:t>
              </m:r>
            </m:oMath>
            <w:r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  <w:tc>
          <w:tcPr>
            <w:tcW w:w="154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4FA39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4∙2048κ∙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162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055F0" w14:textId="77777777" w:rsidR="00514698" w:rsidRPr="00C23371" w:rsidRDefault="00514698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2048κ∙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0"/>
                        <w:szCs w:val="20"/>
                        <w:lang w:val="en-GB"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-μ</m:t>
                    </m:r>
                  </m:sup>
                </m:sSup>
              </m:oMath>
            </m:oMathPara>
          </w:p>
        </w:tc>
        <w:tc>
          <w:tcPr>
            <w:tcW w:w="1493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DD458" w14:textId="3E8D41C3" w:rsidR="00514698" w:rsidRPr="00C23371" w:rsidRDefault="00C030A5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11.6</w:t>
            </w:r>
            <w:r w:rsidR="00514698" w:rsidRPr="00C23371">
              <w:rPr>
                <w:rFonts w:eastAsiaTheme="minorEastAsia"/>
                <w:i/>
                <w:iCs/>
                <w:sz w:val="20"/>
                <w:szCs w:val="20"/>
                <w:lang w:val="en-GB" w:eastAsia="zh-CN"/>
              </w:rPr>
              <w:t>μ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 xml:space="preserve">s </w:t>
            </w:r>
          </w:p>
        </w:tc>
        <w:tc>
          <w:tcPr>
            <w:tcW w:w="1664" w:type="dxa"/>
            <w:tcBorders>
              <w:top w:val="single" w:sz="2" w:space="0" w:color="1D1D1A"/>
              <w:left w:val="single" w:sz="2" w:space="0" w:color="1D1D1A"/>
              <w:bottom w:val="single" w:sz="2" w:space="0" w:color="1D1D1A"/>
              <w:right w:val="single" w:sz="2" w:space="0" w:color="1D1D1A"/>
            </w:tcBorders>
            <w:vAlign w:val="center"/>
            <w:hideMark/>
          </w:tcPr>
          <w:p w14:paraId="17E80D10" w14:textId="1B561297" w:rsidR="00514698" w:rsidRPr="00C23371" w:rsidRDefault="005B7FCA" w:rsidP="00C10D65">
            <w:pPr>
              <w:spacing w:after="0"/>
              <w:rPr>
                <w:rFonts w:eastAsiaTheme="minorEastAsia"/>
                <w:sz w:val="20"/>
                <w:szCs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GB" w:eastAsia="zh-CN"/>
              </w:rPr>
              <w:t>41</w:t>
            </w:r>
            <w:r w:rsidR="00514698" w:rsidRPr="00C23371">
              <w:rPr>
                <w:rFonts w:eastAsiaTheme="minorEastAsia"/>
                <w:sz w:val="20"/>
                <w:szCs w:val="20"/>
                <w:lang w:val="en-GB" w:eastAsia="zh-CN"/>
              </w:rPr>
              <w:t>kHz</w:t>
            </w:r>
          </w:p>
        </w:tc>
      </w:tr>
    </w:tbl>
    <w:p w14:paraId="22924F7E" w14:textId="2AEACD23" w:rsidR="005B7FCA" w:rsidRDefault="005B7FCA" w:rsidP="005B7FCA">
      <w:pPr>
        <w:jc w:val="center"/>
        <w:rPr>
          <w:rFonts w:eastAsiaTheme="minorEastAsia"/>
          <w:b/>
          <w:bCs/>
          <w:i/>
          <w:iCs/>
          <w:lang w:eastAsia="zh-CN"/>
        </w:rPr>
      </w:pPr>
      <w:r w:rsidRPr="00C10D65">
        <w:rPr>
          <w:rFonts w:eastAsiaTheme="minorEastAsia" w:hint="eastAsia"/>
          <w:b/>
          <w:bCs/>
          <w:i/>
          <w:iCs/>
          <w:lang w:eastAsia="zh-CN"/>
        </w:rPr>
        <w:t xml:space="preserve">Table </w:t>
      </w:r>
      <w:r>
        <w:rPr>
          <w:rFonts w:eastAsiaTheme="minorEastAsia" w:hint="eastAsia"/>
          <w:b/>
          <w:bCs/>
          <w:i/>
          <w:iCs/>
          <w:lang w:eastAsia="zh-CN"/>
        </w:rPr>
        <w:t>2</w:t>
      </w:r>
      <w:r w:rsidRPr="00C10D65">
        <w:rPr>
          <w:rFonts w:eastAsiaTheme="minorEastAsia" w:hint="eastAsia"/>
          <w:b/>
          <w:bCs/>
          <w:i/>
          <w:iCs/>
          <w:lang w:eastAsia="zh-CN"/>
        </w:rPr>
        <w:t xml:space="preserve">. </w:t>
      </w:r>
      <w:r w:rsidRPr="00DE3B96">
        <w:rPr>
          <w:rFonts w:eastAsiaTheme="minorEastAsia"/>
          <w:b/>
          <w:bCs/>
          <w:i/>
          <w:iCs/>
          <w:lang w:eastAsia="zh-CN"/>
        </w:rPr>
        <w:t>Tolerable timing and frequency error for different PRACH preamble format in FR1-NTN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</w:p>
    <w:p w14:paraId="490995BC" w14:textId="1C5E612C" w:rsidR="005B7FCA" w:rsidRPr="00DE3B96" w:rsidRDefault="005B7FCA" w:rsidP="00EE3323">
      <w:pPr>
        <w:spacing w:after="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According to the above table, it can be observed that, in scenario 1, </w:t>
      </w:r>
      <w:r w:rsidRPr="005B7FCA">
        <w:rPr>
          <w:rFonts w:eastAsiaTheme="minorEastAsia"/>
          <w:sz w:val="22"/>
          <w:szCs w:val="22"/>
          <w:lang w:eastAsia="zh-CN"/>
        </w:rPr>
        <w:t xml:space="preserve">the differential </w:t>
      </w:r>
      <w:r w:rsidR="00EE3323">
        <w:rPr>
          <w:rFonts w:eastAsia="ＭＳ 明朝" w:hint="eastAsia"/>
          <w:sz w:val="22"/>
          <w:szCs w:val="22"/>
          <w:lang w:eastAsia="ja-JP"/>
        </w:rPr>
        <w:t>delay</w:t>
      </w:r>
      <w:r w:rsidRPr="005B7FCA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 xml:space="preserve">exceeds the </w:t>
      </w:r>
      <w:r>
        <w:rPr>
          <w:rFonts w:eastAsiaTheme="minorEastAsia"/>
          <w:sz w:val="22"/>
          <w:szCs w:val="22"/>
          <w:lang w:eastAsia="zh-CN"/>
        </w:rPr>
        <w:t>tolerance</w:t>
      </w:r>
      <w:r>
        <w:rPr>
          <w:rFonts w:eastAsiaTheme="minorEastAsia" w:hint="eastAsia"/>
          <w:sz w:val="22"/>
          <w:szCs w:val="22"/>
          <w:lang w:eastAsia="zh-CN"/>
        </w:rPr>
        <w:t xml:space="preserve"> timing of all </w:t>
      </w:r>
      <w:r>
        <w:rPr>
          <w:rFonts w:eastAsiaTheme="minorEastAsia"/>
          <w:sz w:val="22"/>
          <w:szCs w:val="22"/>
          <w:lang w:eastAsia="zh-CN"/>
        </w:rPr>
        <w:t>existing</w:t>
      </w:r>
      <w:r>
        <w:rPr>
          <w:rFonts w:eastAsiaTheme="minorEastAsia" w:hint="eastAsia"/>
          <w:sz w:val="22"/>
          <w:szCs w:val="22"/>
          <w:lang w:eastAsia="zh-CN"/>
        </w:rPr>
        <w:t xml:space="preserve"> PRACH formats. In </w:t>
      </w:r>
      <w:r>
        <w:rPr>
          <w:rFonts w:eastAsiaTheme="minorEastAsia"/>
          <w:sz w:val="22"/>
          <w:szCs w:val="22"/>
          <w:lang w:eastAsia="zh-CN"/>
        </w:rPr>
        <w:t>scenario</w:t>
      </w:r>
      <w:r>
        <w:rPr>
          <w:rFonts w:eastAsiaTheme="minorEastAsia" w:hint="eastAsia"/>
          <w:sz w:val="22"/>
          <w:szCs w:val="22"/>
          <w:lang w:eastAsia="zh-CN"/>
        </w:rPr>
        <w:t xml:space="preserve"> 2, </w:t>
      </w:r>
      <w:r w:rsidRPr="005B7FCA">
        <w:rPr>
          <w:rFonts w:eastAsiaTheme="minorEastAsia"/>
          <w:sz w:val="22"/>
          <w:szCs w:val="22"/>
          <w:lang w:val="en-GB" w:eastAsia="zh-CN"/>
        </w:rPr>
        <w:t xml:space="preserve">the differential delay exceeds the tolerance 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timing </w:t>
      </w:r>
      <w:r w:rsidRPr="005B7FCA">
        <w:rPr>
          <w:rFonts w:eastAsiaTheme="minorEastAsia"/>
          <w:sz w:val="22"/>
          <w:szCs w:val="22"/>
          <w:lang w:val="en-GB" w:eastAsia="zh-CN"/>
        </w:rPr>
        <w:t>of some PRACH formats (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3, </w:t>
      </w:r>
      <w:r w:rsidRPr="005B7FCA">
        <w:rPr>
          <w:rFonts w:eastAsiaTheme="minorEastAsia"/>
          <w:sz w:val="22"/>
          <w:szCs w:val="22"/>
          <w:lang w:val="en-GB" w:eastAsia="zh-CN"/>
        </w:rPr>
        <w:t>A1, B1, B2, B3, C0</w:t>
      </w:r>
      <w:r>
        <w:rPr>
          <w:rFonts w:eastAsiaTheme="minorEastAsia" w:hint="eastAsia"/>
          <w:sz w:val="22"/>
          <w:szCs w:val="22"/>
          <w:lang w:val="en-GB" w:eastAsia="zh-CN"/>
        </w:rPr>
        <w:t>, C2</w:t>
      </w:r>
      <w:r w:rsidRPr="005B7FCA">
        <w:rPr>
          <w:rFonts w:eastAsiaTheme="minorEastAsia"/>
          <w:sz w:val="22"/>
          <w:szCs w:val="22"/>
          <w:lang w:val="en-GB" w:eastAsia="zh-CN"/>
        </w:rPr>
        <w:t>).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Meanwhile, in scenario 1, the differential doppler of NGSO </w:t>
      </w:r>
      <w:r w:rsidRPr="005B7FCA">
        <w:rPr>
          <w:rFonts w:eastAsiaTheme="minorEastAsia"/>
          <w:sz w:val="22"/>
          <w:szCs w:val="22"/>
          <w:lang w:val="en-GB" w:eastAsia="zh-CN"/>
        </w:rPr>
        <w:t>exceeds the tolerance of long PRACH formats (0, 1, 2, 3).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For these cases, </w:t>
      </w:r>
      <w:r w:rsidRPr="00DE3B96">
        <w:rPr>
          <w:rFonts w:eastAsiaTheme="minorEastAsia"/>
          <w:sz w:val="22"/>
          <w:szCs w:val="22"/>
          <w:lang w:val="en-GB" w:eastAsia="zh-CN"/>
        </w:rPr>
        <w:t xml:space="preserve">enhancements to increase PRACH tolerance and reducing time/frequency uncertainty should be studied. </w:t>
      </w:r>
    </w:p>
    <w:p w14:paraId="72253DD5" w14:textId="0FC22CAF" w:rsidR="00C85DDF" w:rsidRPr="00DE3B96" w:rsidRDefault="00C85DDF" w:rsidP="00C85DDF">
      <w:pPr>
        <w:rPr>
          <w:rFonts w:eastAsiaTheme="minorEastAsia"/>
          <w:sz w:val="22"/>
          <w:szCs w:val="22"/>
          <w:lang w:eastAsia="zh-CN"/>
        </w:rPr>
      </w:pPr>
    </w:p>
    <w:p w14:paraId="1834AD09" w14:textId="5ACCB38F" w:rsidR="005B7FCA" w:rsidRPr="00DE3B96" w:rsidRDefault="005B7FCA" w:rsidP="00DE3B96">
      <w:pPr>
        <w:jc w:val="both"/>
        <w:rPr>
          <w:rFonts w:eastAsiaTheme="minorEastAsia"/>
          <w:b/>
          <w:bCs/>
          <w:color w:val="000000"/>
          <w:sz w:val="22"/>
          <w:szCs w:val="22"/>
          <w:u w:val="single"/>
        </w:rPr>
      </w:pPr>
      <w:r w:rsidRPr="005B7FCA">
        <w:rPr>
          <w:rFonts w:eastAsiaTheme="minorEastAsia" w:hint="eastAsia"/>
          <w:b/>
          <w:bCs/>
          <w:color w:val="000000"/>
          <w:sz w:val="22"/>
          <w:szCs w:val="22"/>
          <w:u w:val="single"/>
        </w:rPr>
        <w:t>Observation 3</w:t>
      </w:r>
      <w:r w:rsidRPr="00DE3B96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: </w:t>
      </w:r>
    </w:p>
    <w:p w14:paraId="10C4E931" w14:textId="77777777" w:rsidR="005B7FCA" w:rsidRPr="00DE3B96" w:rsidRDefault="005B7FCA" w:rsidP="00DE3B96">
      <w:pPr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DE3B96">
        <w:rPr>
          <w:rFonts w:eastAsiaTheme="minorEastAsia"/>
          <w:b/>
          <w:bCs/>
          <w:color w:val="000000"/>
          <w:sz w:val="22"/>
          <w:szCs w:val="22"/>
        </w:rPr>
        <w:t>Comparing the tolerable timing and doppler with the differential RTT and doppler, it can be observed that</w:t>
      </w:r>
    </w:p>
    <w:p w14:paraId="6D32AAA8" w14:textId="77777777" w:rsidR="005B7FCA" w:rsidRPr="00DE3B96" w:rsidRDefault="005B7FCA" w:rsidP="00DE3B96">
      <w:pPr>
        <w:pStyle w:val="ab"/>
        <w:numPr>
          <w:ilvl w:val="0"/>
          <w:numId w:val="31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DE3B96">
        <w:rPr>
          <w:rFonts w:eastAsiaTheme="minorEastAsia"/>
          <w:b/>
          <w:bCs/>
          <w:color w:val="000000"/>
          <w:sz w:val="22"/>
          <w:szCs w:val="22"/>
        </w:rPr>
        <w:t>In scenario 1, the differential delay exceeds the tolerance of all existing PRACH formats.</w:t>
      </w:r>
    </w:p>
    <w:p w14:paraId="4BC9CF2A" w14:textId="3DB8D02E" w:rsidR="005B7FCA" w:rsidRPr="00DE3B96" w:rsidRDefault="005B7FCA" w:rsidP="00DE3B96">
      <w:pPr>
        <w:pStyle w:val="ab"/>
        <w:numPr>
          <w:ilvl w:val="0"/>
          <w:numId w:val="31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DE3B96">
        <w:rPr>
          <w:rFonts w:eastAsiaTheme="minorEastAsia"/>
          <w:b/>
          <w:bCs/>
          <w:color w:val="000000"/>
          <w:sz w:val="22"/>
          <w:szCs w:val="22"/>
        </w:rPr>
        <w:t>In scenario 2, the differential delay exceeds the tolerance of some PRACH formats (3, A1, B1, B2, B3, C0, C2).</w:t>
      </w:r>
    </w:p>
    <w:p w14:paraId="181D59E6" w14:textId="3BFE6277" w:rsidR="005B7FCA" w:rsidRPr="00DE3B96" w:rsidRDefault="005B7FCA" w:rsidP="00DE3B96">
      <w:pPr>
        <w:pStyle w:val="ab"/>
        <w:numPr>
          <w:ilvl w:val="0"/>
          <w:numId w:val="31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DE3B96">
        <w:rPr>
          <w:rFonts w:eastAsiaTheme="minorEastAsia"/>
          <w:b/>
          <w:bCs/>
          <w:color w:val="000000"/>
          <w:sz w:val="22"/>
          <w:szCs w:val="22"/>
        </w:rPr>
        <w:t>In scenario 1 and 2, the differential doppler of NGSO exceeds the tolerance of long PRACH formats (0, 1, 2, 3).</w:t>
      </w:r>
    </w:p>
    <w:p w14:paraId="390E85A7" w14:textId="1D5C11AF" w:rsidR="005B7FCA" w:rsidRPr="00DE3B96" w:rsidRDefault="005B7FCA" w:rsidP="00DE3B96">
      <w:pPr>
        <w:pStyle w:val="ab"/>
        <w:numPr>
          <w:ilvl w:val="0"/>
          <w:numId w:val="31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DE3B96">
        <w:rPr>
          <w:rFonts w:eastAsiaTheme="minorEastAsia"/>
          <w:b/>
          <w:bCs/>
          <w:color w:val="000000"/>
          <w:sz w:val="22"/>
          <w:szCs w:val="22"/>
        </w:rPr>
        <w:t xml:space="preserve">In these cases, enhancements to increase PRACH tolerance and reducing time/frequency uncertainty are needed. </w:t>
      </w:r>
    </w:p>
    <w:p w14:paraId="7E57E6DC" w14:textId="77777777" w:rsidR="005B7FCA" w:rsidRPr="005B7FCA" w:rsidRDefault="005B7FCA" w:rsidP="00C85DDF">
      <w:pPr>
        <w:rPr>
          <w:rFonts w:eastAsiaTheme="minorEastAsia"/>
          <w:sz w:val="22"/>
          <w:szCs w:val="22"/>
          <w:lang w:eastAsia="zh-CN"/>
        </w:rPr>
      </w:pPr>
    </w:p>
    <w:p w14:paraId="11DBCAFC" w14:textId="04AB7ADB" w:rsidR="009315F9" w:rsidRDefault="00530543" w:rsidP="004A40B1">
      <w:pPr>
        <w:pStyle w:val="2"/>
        <w:spacing w:before="240" w:after="120"/>
        <w:jc w:val="both"/>
        <w:rPr>
          <w:rFonts w:eastAsiaTheme="minorEastAsia"/>
          <w:b/>
          <w:bCs/>
          <w:lang w:eastAsia="zh-CN"/>
        </w:rPr>
      </w:pPr>
      <w:r w:rsidRPr="00530543">
        <w:rPr>
          <w:rFonts w:eastAsiaTheme="minorEastAsia"/>
          <w:b/>
          <w:bCs/>
          <w:lang w:eastAsia="zh-CN"/>
        </w:rPr>
        <w:t>Clarification on study scope</w:t>
      </w:r>
    </w:p>
    <w:p w14:paraId="144DB774" w14:textId="21703905" w:rsidR="00530543" w:rsidRPr="00C23371" w:rsidRDefault="00530543" w:rsidP="00C23371">
      <w:pPr>
        <w:rPr>
          <w:rFonts w:eastAsiaTheme="minorEastAsia"/>
          <w:sz w:val="22"/>
          <w:szCs w:val="22"/>
          <w:lang w:eastAsia="zh-CN"/>
        </w:rPr>
      </w:pPr>
      <w:r w:rsidRPr="00C23371">
        <w:rPr>
          <w:rFonts w:eastAsiaTheme="minorEastAsia"/>
          <w:sz w:val="22"/>
          <w:szCs w:val="22"/>
          <w:lang w:eastAsia="zh-CN"/>
        </w:rPr>
        <w:t>In RAN1#122 meeting</w:t>
      </w:r>
      <w:r w:rsidR="00F84CEC">
        <w:rPr>
          <w:rFonts w:eastAsiaTheme="minorEastAsia" w:hint="eastAsia"/>
          <w:sz w:val="22"/>
          <w:szCs w:val="22"/>
          <w:lang w:eastAsia="zh-CN"/>
        </w:rPr>
        <w:t xml:space="preserve"> [</w:t>
      </w:r>
      <w:r w:rsidR="005B7FCA">
        <w:rPr>
          <w:rFonts w:eastAsiaTheme="minorEastAsia" w:hint="eastAsia"/>
          <w:sz w:val="22"/>
          <w:szCs w:val="22"/>
          <w:lang w:eastAsia="zh-CN"/>
        </w:rPr>
        <w:t>3</w:t>
      </w:r>
      <w:r w:rsidR="00F84CEC">
        <w:rPr>
          <w:rFonts w:eastAsiaTheme="minorEastAsia" w:hint="eastAsia"/>
          <w:sz w:val="22"/>
          <w:szCs w:val="22"/>
          <w:lang w:eastAsia="zh-CN"/>
        </w:rPr>
        <w:t>]</w:t>
      </w:r>
      <w:r w:rsidRPr="00C23371">
        <w:rPr>
          <w:rFonts w:eastAsiaTheme="minorEastAsia"/>
          <w:sz w:val="22"/>
          <w:szCs w:val="22"/>
          <w:lang w:eastAsia="zh-CN"/>
        </w:rPr>
        <w:t>, following agreement was made</w:t>
      </w:r>
      <w:r>
        <w:rPr>
          <w:rFonts w:eastAsiaTheme="minorEastAsia" w:hint="eastAsia"/>
          <w:sz w:val="22"/>
          <w:szCs w:val="22"/>
          <w:lang w:eastAsia="zh-CN"/>
        </w:rPr>
        <w:t xml:space="preserve"> regarding the study scope in Rel-20 NR NTN</w:t>
      </w:r>
      <w:r w:rsidRPr="00C23371">
        <w:rPr>
          <w:rFonts w:eastAsiaTheme="minorEastAsia"/>
          <w:sz w:val="22"/>
          <w:szCs w:val="22"/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30543" w14:paraId="30F2E6AD" w14:textId="77777777" w:rsidTr="00530543">
        <w:tc>
          <w:tcPr>
            <w:tcW w:w="9962" w:type="dxa"/>
          </w:tcPr>
          <w:p w14:paraId="69EBE4EA" w14:textId="77777777" w:rsidR="0049298D" w:rsidRPr="00C23371" w:rsidRDefault="0049298D" w:rsidP="00C23371">
            <w:p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19B9DBEC" w14:textId="77777777" w:rsidR="0049298D" w:rsidRPr="00C23371" w:rsidRDefault="0049298D" w:rsidP="00C23371">
            <w:p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>For the study on GNSS resilient operation, scenarios should be considered where:</w:t>
            </w:r>
          </w:p>
          <w:p w14:paraId="0A36AA54" w14:textId="77777777" w:rsidR="0049298D" w:rsidRPr="00C23371" w:rsidRDefault="0049298D" w:rsidP="00C23371">
            <w:pPr>
              <w:numPr>
                <w:ilvl w:val="0"/>
                <w:numId w:val="12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>Scenario 1: The UE cannot rely on its GNSS for timing and frequency compensation on the service link.</w:t>
            </w:r>
          </w:p>
          <w:p w14:paraId="6E3117D4" w14:textId="77777777" w:rsidR="0049298D" w:rsidRPr="00C23371" w:rsidRDefault="0049298D" w:rsidP="00C23371">
            <w:pPr>
              <w:numPr>
                <w:ilvl w:val="0"/>
                <w:numId w:val="12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 xml:space="preserve">Scenario 2: There is a previously acquired GNSS based position </w:t>
            </w:r>
          </w:p>
          <w:p w14:paraId="6C6C0C82" w14:textId="77777777" w:rsidR="0049298D" w:rsidRPr="00C23371" w:rsidRDefault="0049298D" w:rsidP="00C23371">
            <w:pPr>
              <w:numPr>
                <w:ilvl w:val="1"/>
                <w:numId w:val="12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lastRenderedPageBreak/>
              <w:t>UE has not received GNSS information for time duration T from the last acquired GNSS position and hence, the GNSS accuracy is degraded</w:t>
            </w:r>
          </w:p>
          <w:p w14:paraId="0828D808" w14:textId="77777777" w:rsidR="0049298D" w:rsidRPr="00C23371" w:rsidRDefault="0049298D" w:rsidP="00C23371">
            <w:pPr>
              <w:numPr>
                <w:ilvl w:val="2"/>
                <w:numId w:val="12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 xml:space="preserve">FFS: value of T </w:t>
            </w:r>
          </w:p>
          <w:p w14:paraId="21F467AD" w14:textId="77777777" w:rsidR="0049298D" w:rsidRPr="00C23371" w:rsidRDefault="0049298D" w:rsidP="00C23371">
            <w:pPr>
              <w:numPr>
                <w:ilvl w:val="2"/>
                <w:numId w:val="12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 xml:space="preserve">FFS: GNSS based UE location validity duration </w:t>
            </w:r>
          </w:p>
          <w:p w14:paraId="383A173D" w14:textId="77777777" w:rsidR="0049298D" w:rsidRPr="00C23371" w:rsidRDefault="0049298D" w:rsidP="00C23371">
            <w:pPr>
              <w:numPr>
                <w:ilvl w:val="2"/>
                <w:numId w:val="12"/>
              </w:numPr>
              <w:spacing w:before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 xml:space="preserve">FFS: GNSS accuracy </w:t>
            </w:r>
          </w:p>
          <w:p w14:paraId="30330927" w14:textId="12E4D3C7" w:rsidR="00530543" w:rsidRPr="0049298D" w:rsidRDefault="0049298D" w:rsidP="00C23371">
            <w:pPr>
              <w:numPr>
                <w:ilvl w:val="0"/>
                <w:numId w:val="12"/>
              </w:numPr>
              <w:spacing w:before="0"/>
              <w:rPr>
                <w:rFonts w:eastAsiaTheme="minorEastAsia"/>
                <w:lang w:eastAsia="zh-CN"/>
              </w:rPr>
            </w:pPr>
            <w:r w:rsidRPr="00C23371">
              <w:rPr>
                <w:rFonts w:eastAsiaTheme="minorEastAsia"/>
                <w:sz w:val="22"/>
                <w:szCs w:val="22"/>
                <w:lang w:val="en-GB" w:eastAsia="zh-CN"/>
              </w:rPr>
              <w:t>Note: Two scenarios above belong to description as in SID.</w:t>
            </w:r>
          </w:p>
        </w:tc>
      </w:tr>
    </w:tbl>
    <w:p w14:paraId="2486032A" w14:textId="1B3A6E50" w:rsidR="00CB5969" w:rsidRDefault="00787608" w:rsidP="00EE3323">
      <w:pPr>
        <w:jc w:val="both"/>
        <w:rPr>
          <w:rFonts w:eastAsiaTheme="minorEastAsia"/>
          <w:sz w:val="22"/>
          <w:szCs w:val="22"/>
          <w:lang w:val="en-GB" w:eastAsia="zh-CN"/>
        </w:rPr>
      </w:pPr>
      <w:r w:rsidRPr="00C23371">
        <w:rPr>
          <w:rFonts w:eastAsiaTheme="minorEastAsia"/>
          <w:sz w:val="22"/>
          <w:szCs w:val="22"/>
          <w:lang w:eastAsia="zh-CN"/>
        </w:rPr>
        <w:lastRenderedPageBreak/>
        <w:t xml:space="preserve">Regarding </w:t>
      </w:r>
      <w:r w:rsidR="00D21D12">
        <w:rPr>
          <w:rFonts w:eastAsiaTheme="minorEastAsia" w:hint="eastAsia"/>
          <w:sz w:val="22"/>
          <w:szCs w:val="22"/>
          <w:lang w:eastAsia="zh-CN"/>
        </w:rPr>
        <w:t xml:space="preserve">last two </w:t>
      </w:r>
      <w:r w:rsidRPr="00C23371">
        <w:rPr>
          <w:rFonts w:eastAsiaTheme="minorEastAsia"/>
          <w:sz w:val="22"/>
          <w:szCs w:val="22"/>
          <w:lang w:eastAsia="zh-CN"/>
        </w:rPr>
        <w:t>FFS</w:t>
      </w:r>
      <w:r w:rsidR="00D21D12">
        <w:rPr>
          <w:rFonts w:eastAsiaTheme="minorEastAsia" w:hint="eastAsia"/>
          <w:sz w:val="22"/>
          <w:szCs w:val="22"/>
          <w:lang w:eastAsia="zh-CN"/>
        </w:rPr>
        <w:t>s</w:t>
      </w:r>
      <w:r w:rsidRPr="00C23371">
        <w:rPr>
          <w:rFonts w:eastAsiaTheme="minorEastAsia"/>
          <w:sz w:val="22"/>
          <w:szCs w:val="22"/>
          <w:lang w:eastAsia="zh-CN"/>
        </w:rPr>
        <w:t xml:space="preserve"> for scenario 2, </w:t>
      </w:r>
      <w:r w:rsidR="00D10765" w:rsidRPr="00C23371">
        <w:rPr>
          <w:rFonts w:eastAsiaTheme="minorEastAsia"/>
          <w:sz w:val="22"/>
          <w:szCs w:val="22"/>
          <w:lang w:eastAsia="zh-CN"/>
        </w:rPr>
        <w:t xml:space="preserve">in our understanding, the GNSS based UE location validity duration and GNSS accuracy should be based on practical GNSS </w:t>
      </w:r>
      <w:r w:rsidR="00CB5969" w:rsidRPr="00CB5969">
        <w:rPr>
          <w:rFonts w:eastAsiaTheme="minorEastAsia"/>
          <w:sz w:val="22"/>
          <w:szCs w:val="22"/>
          <w:lang w:eastAsia="zh-CN"/>
        </w:rPr>
        <w:t>deployment,</w:t>
      </w:r>
      <w:r w:rsidR="00D10765" w:rsidRPr="00C23371">
        <w:rPr>
          <w:rFonts w:eastAsiaTheme="minorEastAsia"/>
          <w:sz w:val="22"/>
          <w:szCs w:val="22"/>
          <w:lang w:eastAsia="zh-CN"/>
        </w:rPr>
        <w:t xml:space="preserve"> which is out of 3GPP</w:t>
      </w:r>
      <w:r w:rsidR="00D10765">
        <w:rPr>
          <w:rFonts w:eastAsiaTheme="minorEastAsia" w:hint="eastAsia"/>
          <w:sz w:val="22"/>
          <w:szCs w:val="22"/>
          <w:lang w:eastAsia="zh-CN"/>
        </w:rPr>
        <w:t>,</w:t>
      </w:r>
      <w:r w:rsidR="00D10765" w:rsidRPr="00C23371">
        <w:rPr>
          <w:rFonts w:eastAsiaTheme="minorEastAsia"/>
          <w:sz w:val="22"/>
          <w:szCs w:val="22"/>
          <w:lang w:eastAsia="zh-CN"/>
        </w:rPr>
        <w:t xml:space="preserve"> and should not be defined in 3GPP specifications.</w:t>
      </w:r>
      <w:r w:rsidR="0021286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D21D12">
        <w:rPr>
          <w:rFonts w:eastAsiaTheme="minorEastAsia" w:hint="eastAsia"/>
          <w:sz w:val="22"/>
          <w:szCs w:val="22"/>
          <w:lang w:eastAsia="zh-CN"/>
        </w:rPr>
        <w:t>Regarding</w:t>
      </w:r>
      <w:r w:rsidR="00212865">
        <w:rPr>
          <w:rFonts w:eastAsiaTheme="minorEastAsia" w:hint="eastAsia"/>
          <w:sz w:val="22"/>
          <w:szCs w:val="22"/>
          <w:lang w:val="en-GB" w:eastAsia="zh-CN"/>
        </w:rPr>
        <w:t xml:space="preserve"> t</w:t>
      </w:r>
      <w:r w:rsidR="00212865" w:rsidRPr="00212865">
        <w:rPr>
          <w:rFonts w:eastAsiaTheme="minorEastAsia"/>
          <w:sz w:val="22"/>
          <w:szCs w:val="22"/>
          <w:lang w:val="en-GB" w:eastAsia="zh-CN"/>
        </w:rPr>
        <w:t>he</w:t>
      </w:r>
      <w:r w:rsidR="00212865">
        <w:rPr>
          <w:rFonts w:eastAsiaTheme="minorEastAsia" w:hint="eastAsia"/>
          <w:sz w:val="22"/>
          <w:szCs w:val="22"/>
          <w:lang w:val="en-GB" w:eastAsia="zh-CN"/>
        </w:rPr>
        <w:t xml:space="preserve"> value</w:t>
      </w:r>
      <w:r w:rsidR="00212865" w:rsidRPr="00212865">
        <w:rPr>
          <w:rFonts w:eastAsiaTheme="minorEastAsia"/>
          <w:sz w:val="22"/>
          <w:szCs w:val="22"/>
          <w:lang w:val="en-GB" w:eastAsia="zh-CN"/>
        </w:rPr>
        <w:t xml:space="preserve"> of GNSS </w:t>
      </w:r>
      <w:r w:rsidR="00212865">
        <w:rPr>
          <w:rFonts w:eastAsiaTheme="minorEastAsia" w:hint="eastAsia"/>
          <w:sz w:val="22"/>
          <w:szCs w:val="22"/>
          <w:lang w:val="en-GB" w:eastAsia="zh-CN"/>
        </w:rPr>
        <w:t>un</w:t>
      </w:r>
      <w:r w:rsidR="00212865" w:rsidRPr="00212865">
        <w:rPr>
          <w:rFonts w:eastAsiaTheme="minorEastAsia"/>
          <w:sz w:val="22"/>
          <w:szCs w:val="22"/>
          <w:lang w:val="en-GB" w:eastAsia="zh-CN"/>
        </w:rPr>
        <w:t>availab</w:t>
      </w:r>
      <w:r w:rsidR="00212865">
        <w:rPr>
          <w:rFonts w:eastAsiaTheme="minorEastAsia" w:hint="eastAsia"/>
          <w:sz w:val="22"/>
          <w:szCs w:val="22"/>
          <w:lang w:val="en-GB" w:eastAsia="zh-CN"/>
        </w:rPr>
        <w:t>le</w:t>
      </w:r>
      <w:r w:rsidR="00212865" w:rsidRPr="00212865">
        <w:rPr>
          <w:rFonts w:eastAsiaTheme="minorEastAsia"/>
          <w:sz w:val="22"/>
          <w:szCs w:val="22"/>
          <w:lang w:val="en-GB" w:eastAsia="zh-CN"/>
        </w:rPr>
        <w:t xml:space="preserve"> </w:t>
      </w:r>
      <w:r w:rsidR="00212865">
        <w:rPr>
          <w:rFonts w:eastAsiaTheme="minorEastAsia" w:hint="eastAsia"/>
          <w:sz w:val="22"/>
          <w:szCs w:val="22"/>
          <w:lang w:val="en-GB" w:eastAsia="zh-CN"/>
        </w:rPr>
        <w:t xml:space="preserve">time </w:t>
      </w:r>
      <w:r w:rsidR="00212865" w:rsidRPr="00212865">
        <w:rPr>
          <w:rFonts w:eastAsiaTheme="minorEastAsia"/>
          <w:sz w:val="22"/>
          <w:szCs w:val="22"/>
          <w:lang w:val="en-GB" w:eastAsia="zh-CN"/>
        </w:rPr>
        <w:t>T</w:t>
      </w:r>
      <w:r w:rsidR="00212865">
        <w:rPr>
          <w:rFonts w:eastAsiaTheme="minorEastAsia" w:hint="eastAsia"/>
          <w:sz w:val="22"/>
          <w:szCs w:val="22"/>
          <w:lang w:val="en-GB" w:eastAsia="zh-CN"/>
        </w:rPr>
        <w:t xml:space="preserve">, </w:t>
      </w:r>
      <w:r w:rsidR="00CB5969">
        <w:rPr>
          <w:rFonts w:eastAsiaTheme="minorEastAsia" w:hint="eastAsia"/>
          <w:sz w:val="22"/>
          <w:szCs w:val="22"/>
          <w:lang w:val="en-GB" w:eastAsia="zh-CN"/>
        </w:rPr>
        <w:t xml:space="preserve">further </w:t>
      </w:r>
      <w:r w:rsidR="00CB5969">
        <w:rPr>
          <w:rFonts w:eastAsiaTheme="minorEastAsia"/>
          <w:sz w:val="22"/>
          <w:szCs w:val="22"/>
          <w:lang w:val="en-GB" w:eastAsia="zh-CN"/>
        </w:rPr>
        <w:t>discuss</w:t>
      </w:r>
      <w:r w:rsidR="00E4175A">
        <w:rPr>
          <w:rFonts w:eastAsiaTheme="minorEastAsia" w:hint="eastAsia"/>
          <w:sz w:val="22"/>
          <w:szCs w:val="22"/>
          <w:lang w:val="en-GB" w:eastAsia="zh-CN"/>
        </w:rPr>
        <w:t>ion</w:t>
      </w:r>
      <w:r w:rsidR="00CB5969">
        <w:rPr>
          <w:rFonts w:eastAsiaTheme="minorEastAsia" w:hint="eastAsia"/>
          <w:sz w:val="22"/>
          <w:szCs w:val="22"/>
          <w:lang w:val="en-GB" w:eastAsia="zh-CN"/>
        </w:rPr>
        <w:t xml:space="preserve"> is necessary. </w:t>
      </w:r>
      <w:r w:rsidR="00D71C0D">
        <w:rPr>
          <w:rFonts w:eastAsiaTheme="minorEastAsia" w:hint="eastAsia"/>
          <w:sz w:val="22"/>
          <w:szCs w:val="22"/>
          <w:lang w:val="en-GB" w:eastAsia="zh-CN"/>
        </w:rPr>
        <w:t>From our perspective, the value of T should be larger than GNSS based UE location validity duration and smaller than a defined value</w:t>
      </w:r>
      <w:r w:rsidR="004916DB">
        <w:rPr>
          <w:rFonts w:eastAsiaTheme="minorEastAsia" w:hint="eastAsia"/>
          <w:sz w:val="22"/>
          <w:szCs w:val="22"/>
          <w:lang w:val="en-GB" w:eastAsia="zh-CN"/>
        </w:rPr>
        <w:t xml:space="preserve">. Within </w:t>
      </w:r>
      <w:r w:rsidR="008A0A24">
        <w:rPr>
          <w:rFonts w:eastAsiaTheme="minorEastAsia" w:hint="eastAsia"/>
          <w:sz w:val="22"/>
          <w:szCs w:val="22"/>
          <w:lang w:val="en-GB" w:eastAsia="zh-CN"/>
        </w:rPr>
        <w:t xml:space="preserve">time duration T, </w:t>
      </w:r>
      <w:r w:rsidR="008A0A24">
        <w:rPr>
          <w:rFonts w:eastAsiaTheme="minorEastAsia"/>
          <w:sz w:val="22"/>
          <w:szCs w:val="22"/>
          <w:lang w:val="en-GB" w:eastAsia="zh-CN"/>
        </w:rPr>
        <w:t>previously</w:t>
      </w:r>
      <w:r w:rsidR="008A0A24">
        <w:rPr>
          <w:rFonts w:eastAsiaTheme="minorEastAsia" w:hint="eastAsia"/>
          <w:sz w:val="22"/>
          <w:szCs w:val="22"/>
          <w:lang w:val="en-GB" w:eastAsia="zh-CN"/>
        </w:rPr>
        <w:t xml:space="preserve"> acquired GNSS based position can be used as </w:t>
      </w:r>
      <w:r w:rsidR="008A0A24">
        <w:rPr>
          <w:rFonts w:eastAsiaTheme="minorEastAsia"/>
          <w:sz w:val="22"/>
          <w:szCs w:val="22"/>
          <w:lang w:val="en-GB" w:eastAsia="zh-CN"/>
        </w:rPr>
        <w:t>reference</w:t>
      </w:r>
      <w:r w:rsidR="008A0A24">
        <w:rPr>
          <w:rFonts w:eastAsiaTheme="minorEastAsia" w:hint="eastAsia"/>
          <w:sz w:val="22"/>
          <w:szCs w:val="22"/>
          <w:lang w:val="en-GB" w:eastAsia="zh-CN"/>
        </w:rPr>
        <w:t xml:space="preserve">. </w:t>
      </w:r>
      <w:r w:rsidR="00CB5969" w:rsidRPr="00CB5969">
        <w:rPr>
          <w:rFonts w:eastAsiaTheme="minorEastAsia"/>
          <w:sz w:val="22"/>
          <w:szCs w:val="22"/>
          <w:lang w:val="en-GB" w:eastAsia="zh-CN"/>
        </w:rPr>
        <w:t>The value of T couldn’t be smaller than the GNSS based UE location validity duration</w:t>
      </w:r>
      <w:r w:rsidR="00D21D12">
        <w:rPr>
          <w:rFonts w:eastAsiaTheme="minorEastAsia" w:hint="eastAsia"/>
          <w:sz w:val="22"/>
          <w:szCs w:val="22"/>
          <w:lang w:val="en-GB" w:eastAsia="zh-CN"/>
        </w:rPr>
        <w:t>,</w:t>
      </w:r>
      <w:r w:rsidR="00CB5969" w:rsidRPr="00CB5969">
        <w:rPr>
          <w:rFonts w:eastAsiaTheme="minorEastAsia"/>
          <w:sz w:val="22"/>
          <w:szCs w:val="22"/>
          <w:lang w:val="en-GB" w:eastAsia="zh-CN"/>
        </w:rPr>
        <w:t xml:space="preserve"> otherwise there’s no impact to the GNSS accuracy</w:t>
      </w:r>
      <w:r w:rsidR="0070318D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70318D">
        <w:rPr>
          <w:rFonts w:eastAsiaTheme="minorEastAsia"/>
          <w:sz w:val="22"/>
          <w:szCs w:val="22"/>
          <w:lang w:val="en-GB" w:eastAsia="zh-CN"/>
        </w:rPr>
        <w:t>which</w:t>
      </w:r>
      <w:r w:rsidR="0070318D">
        <w:rPr>
          <w:rFonts w:eastAsiaTheme="minorEastAsia" w:hint="eastAsia"/>
          <w:sz w:val="22"/>
          <w:szCs w:val="22"/>
          <w:lang w:val="en-GB" w:eastAsia="zh-CN"/>
        </w:rPr>
        <w:t xml:space="preserve"> is not a GNSS resilient case. </w:t>
      </w:r>
      <w:r w:rsidR="00001220">
        <w:rPr>
          <w:rFonts w:eastAsia="ＭＳ 明朝" w:hint="eastAsia"/>
          <w:sz w:val="22"/>
          <w:szCs w:val="22"/>
          <w:lang w:val="en-GB" w:eastAsia="ja-JP"/>
        </w:rPr>
        <w:t>Meanwhile, the</w:t>
      </w:r>
      <w:r w:rsidR="00DE03B4" w:rsidRPr="00DE03B4">
        <w:rPr>
          <w:rFonts w:eastAsiaTheme="minorEastAsia"/>
          <w:sz w:val="22"/>
          <w:szCs w:val="22"/>
          <w:lang w:val="en-GB" w:eastAsia="zh-CN"/>
        </w:rPr>
        <w:t xml:space="preserve"> value of T couldn’t be to</w:t>
      </w:r>
      <w:r w:rsidR="00DE03B4">
        <w:rPr>
          <w:rFonts w:eastAsiaTheme="minorEastAsia" w:hint="eastAsia"/>
          <w:sz w:val="22"/>
          <w:szCs w:val="22"/>
          <w:lang w:val="en-GB" w:eastAsia="zh-CN"/>
        </w:rPr>
        <w:t>o</w:t>
      </w:r>
      <w:r w:rsidR="00DE03B4" w:rsidRPr="00DE03B4">
        <w:rPr>
          <w:rFonts w:eastAsiaTheme="minorEastAsia"/>
          <w:sz w:val="22"/>
          <w:szCs w:val="22"/>
          <w:lang w:val="en-GB" w:eastAsia="zh-CN"/>
        </w:rPr>
        <w:t xml:space="preserve"> large, otherwise the previously acquired GNSS based position cannot be taken as reference</w:t>
      </w:r>
      <w:r w:rsidR="00001220">
        <w:rPr>
          <w:rFonts w:eastAsia="ＭＳ 明朝" w:hint="eastAsia"/>
          <w:sz w:val="22"/>
          <w:szCs w:val="22"/>
          <w:lang w:val="en-GB" w:eastAsia="ja-JP"/>
        </w:rPr>
        <w:t>.</w:t>
      </w:r>
      <w:r w:rsidR="00DE03B4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001220">
        <w:rPr>
          <w:rFonts w:eastAsia="ＭＳ 明朝" w:hint="eastAsia"/>
          <w:sz w:val="22"/>
          <w:szCs w:val="22"/>
          <w:lang w:val="en-GB" w:eastAsia="ja-JP"/>
        </w:rPr>
        <w:t>T</w:t>
      </w:r>
      <w:r w:rsidR="00DE03B4">
        <w:rPr>
          <w:rFonts w:eastAsiaTheme="minorEastAsia" w:hint="eastAsia"/>
          <w:sz w:val="22"/>
          <w:szCs w:val="22"/>
          <w:lang w:val="en-GB" w:eastAsia="zh-CN"/>
        </w:rPr>
        <w:t xml:space="preserve">he upper bound of the value T should be </w:t>
      </w:r>
      <w:r w:rsidR="00E4175A">
        <w:rPr>
          <w:rFonts w:eastAsiaTheme="minorEastAsia"/>
          <w:sz w:val="22"/>
          <w:szCs w:val="22"/>
          <w:lang w:val="en-GB" w:eastAsia="zh-CN"/>
        </w:rPr>
        <w:t>further</w:t>
      </w:r>
      <w:r w:rsidR="00E4175A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DE08FC">
        <w:rPr>
          <w:rFonts w:eastAsiaTheme="minorEastAsia" w:hint="eastAsia"/>
          <w:sz w:val="22"/>
          <w:szCs w:val="22"/>
          <w:lang w:val="en-GB" w:eastAsia="zh-CN"/>
        </w:rPr>
        <w:t xml:space="preserve">discussed based on evaluations on the </w:t>
      </w:r>
      <w:r w:rsidR="000841A9">
        <w:rPr>
          <w:rFonts w:eastAsiaTheme="minorEastAsia"/>
          <w:sz w:val="22"/>
          <w:szCs w:val="22"/>
          <w:lang w:val="en-GB" w:eastAsia="zh-CN"/>
        </w:rPr>
        <w:t>tolerance</w:t>
      </w:r>
      <w:r w:rsidR="000841A9">
        <w:rPr>
          <w:rFonts w:eastAsiaTheme="minorEastAsia" w:hint="eastAsia"/>
          <w:sz w:val="22"/>
          <w:szCs w:val="22"/>
          <w:lang w:val="en-GB" w:eastAsia="zh-CN"/>
        </w:rPr>
        <w:t xml:space="preserve"> of </w:t>
      </w:r>
      <w:r w:rsidR="00DE08FC">
        <w:rPr>
          <w:rFonts w:eastAsiaTheme="minorEastAsia" w:hint="eastAsia"/>
          <w:sz w:val="22"/>
          <w:szCs w:val="22"/>
          <w:lang w:val="en-GB" w:eastAsia="zh-CN"/>
        </w:rPr>
        <w:t>GNSS error</w:t>
      </w:r>
      <w:r w:rsidR="000841A9">
        <w:rPr>
          <w:rFonts w:eastAsiaTheme="minorEastAsia" w:hint="eastAsia"/>
          <w:sz w:val="22"/>
          <w:szCs w:val="22"/>
          <w:lang w:val="en-GB" w:eastAsia="zh-CN"/>
        </w:rPr>
        <w:t xml:space="preserve"> and its relationship with time T. </w:t>
      </w:r>
    </w:p>
    <w:p w14:paraId="07B346D3" w14:textId="77777777" w:rsidR="00580680" w:rsidRDefault="005F5ABB" w:rsidP="005F5ABB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 </w:t>
      </w:r>
    </w:p>
    <w:p w14:paraId="3D5D64D1" w14:textId="3E7A35D8" w:rsidR="005F5ABB" w:rsidRPr="00C23371" w:rsidRDefault="005F5ABB" w:rsidP="00C23371">
      <w:pPr>
        <w:jc w:val="both"/>
        <w:rPr>
          <w:rFonts w:eastAsiaTheme="minorEastAsia"/>
          <w:sz w:val="22"/>
          <w:szCs w:val="22"/>
        </w:rPr>
      </w:pPr>
      <w:r w:rsidRPr="005F5ABB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>For Scenario 2:</w:t>
      </w:r>
    </w:p>
    <w:p w14:paraId="4AE99FCE" w14:textId="2C824C2B" w:rsidR="00B50587" w:rsidRPr="00C23371" w:rsidRDefault="00B31234" w:rsidP="00C23371">
      <w:pPr>
        <w:pStyle w:val="ab"/>
        <w:numPr>
          <w:ilvl w:val="0"/>
          <w:numId w:val="13"/>
        </w:numPr>
        <w:ind w:firstLineChars="0"/>
        <w:jc w:val="both"/>
        <w:rPr>
          <w:rFonts w:eastAsiaTheme="minorEastAsia"/>
          <w:sz w:val="22"/>
          <w:szCs w:val="22"/>
        </w:rPr>
      </w:pPr>
      <w:r w:rsidRPr="00B31234">
        <w:rPr>
          <w:rFonts w:eastAsiaTheme="minorEastAsia"/>
          <w:b/>
          <w:bCs/>
          <w:sz w:val="22"/>
          <w:szCs w:val="22"/>
          <w:lang w:val="en-GB"/>
        </w:rPr>
        <w:t>T is no smaller than the GNSS based UE location validity duration</w:t>
      </w:r>
    </w:p>
    <w:p w14:paraId="0B381A8E" w14:textId="5C2EC120" w:rsidR="0083294F" w:rsidRPr="00DE3B96" w:rsidRDefault="00B31234" w:rsidP="00DE3B96">
      <w:pPr>
        <w:pStyle w:val="ab"/>
        <w:numPr>
          <w:ilvl w:val="0"/>
          <w:numId w:val="13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b/>
          <w:bCs/>
          <w:sz w:val="22"/>
          <w:szCs w:val="22"/>
          <w:lang w:val="en-GB"/>
        </w:rPr>
        <w:t xml:space="preserve">FFS: </w:t>
      </w:r>
      <w:r w:rsidR="0083294F" w:rsidRPr="0083294F">
        <w:rPr>
          <w:rFonts w:eastAsiaTheme="minorEastAsia"/>
          <w:b/>
          <w:bCs/>
          <w:sz w:val="22"/>
          <w:szCs w:val="22"/>
          <w:lang w:val="en-GB"/>
        </w:rPr>
        <w:t>upper bound of the value of T</w:t>
      </w:r>
    </w:p>
    <w:p w14:paraId="73864E79" w14:textId="77777777" w:rsidR="008B39D8" w:rsidRPr="00253D9F" w:rsidRDefault="008B39D8" w:rsidP="00C23371">
      <w:pPr>
        <w:jc w:val="both"/>
        <w:rPr>
          <w:rFonts w:eastAsiaTheme="minorEastAsia"/>
          <w:sz w:val="22"/>
          <w:szCs w:val="22"/>
          <w:lang w:eastAsia="zh-CN"/>
        </w:rPr>
      </w:pPr>
    </w:p>
    <w:p w14:paraId="5D7BD9FC" w14:textId="668393D2" w:rsidR="00736B3C" w:rsidRDefault="00736B3C" w:rsidP="00736B3C">
      <w:pPr>
        <w:pStyle w:val="2"/>
        <w:numPr>
          <w:ilvl w:val="0"/>
          <w:numId w:val="0"/>
        </w:numPr>
        <w:spacing w:before="240" w:after="120"/>
        <w:ind w:left="142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2.</w:t>
      </w:r>
      <w:r w:rsidR="003F116F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>. Potential enhancements</w:t>
      </w:r>
      <w:r w:rsidRPr="00736B3C" w:rsidDel="00373313">
        <w:rPr>
          <w:rFonts w:eastAsiaTheme="minorEastAsia" w:hint="eastAsia"/>
          <w:b/>
          <w:bCs/>
          <w:lang w:eastAsia="zh-CN"/>
        </w:rPr>
        <w:t xml:space="preserve"> </w:t>
      </w:r>
    </w:p>
    <w:p w14:paraId="1771B73C" w14:textId="1EAE78F7" w:rsidR="00893CA9" w:rsidRPr="00C23371" w:rsidRDefault="00893CA9" w:rsidP="00C23371">
      <w:pPr>
        <w:ind w:left="113"/>
        <w:jc w:val="both"/>
        <w:rPr>
          <w:rFonts w:eastAsiaTheme="minorEastAsia"/>
          <w:sz w:val="22"/>
          <w:szCs w:val="22"/>
          <w:lang w:val="en-GB"/>
        </w:rPr>
      </w:pPr>
      <w:r>
        <w:rPr>
          <w:rFonts w:eastAsiaTheme="minorEastAsia"/>
          <w:sz w:val="22"/>
          <w:szCs w:val="22"/>
          <w:lang w:eastAsia="zh-CN"/>
        </w:rPr>
        <w:t>G</w:t>
      </w:r>
      <w:r>
        <w:rPr>
          <w:rFonts w:eastAsiaTheme="minorEastAsia" w:hint="eastAsia"/>
          <w:sz w:val="22"/>
          <w:szCs w:val="22"/>
          <w:lang w:eastAsia="zh-CN"/>
        </w:rPr>
        <w:t xml:space="preserve">enerally, for Rel-20 NR NTN GNSS resilience, </w:t>
      </w:r>
      <w:r w:rsidR="007F0757">
        <w:rPr>
          <w:rFonts w:eastAsiaTheme="minorEastAsia" w:hint="eastAsia"/>
          <w:sz w:val="22"/>
          <w:szCs w:val="22"/>
          <w:lang w:eastAsia="zh-CN"/>
        </w:rPr>
        <w:t xml:space="preserve">following aspects </w:t>
      </w:r>
      <w:r w:rsidR="00B15B85">
        <w:rPr>
          <w:rFonts w:eastAsiaTheme="minorEastAsia" w:hint="eastAsia"/>
          <w:sz w:val="22"/>
          <w:szCs w:val="22"/>
          <w:lang w:eastAsia="zh-CN"/>
        </w:rPr>
        <w:t xml:space="preserve">are worth </w:t>
      </w:r>
      <w:r w:rsidR="00B15B85">
        <w:rPr>
          <w:rFonts w:eastAsiaTheme="minorEastAsia"/>
          <w:sz w:val="22"/>
          <w:szCs w:val="22"/>
          <w:lang w:eastAsia="zh-CN"/>
        </w:rPr>
        <w:t>studying</w:t>
      </w:r>
      <w:r w:rsidR="00B15B85">
        <w:rPr>
          <w:rFonts w:eastAsiaTheme="minorEastAsia" w:hint="eastAsia"/>
          <w:sz w:val="22"/>
          <w:szCs w:val="22"/>
          <w:lang w:eastAsia="zh-CN"/>
        </w:rPr>
        <w:t xml:space="preserve">, otherwise, </w:t>
      </w:r>
      <w:r w:rsidR="00B15B85" w:rsidRPr="00280FE9">
        <w:rPr>
          <w:rFonts w:eastAsiaTheme="minorEastAsia"/>
          <w:sz w:val="22"/>
          <w:szCs w:val="22"/>
          <w:lang w:val="en-GB" w:eastAsia="zh-CN"/>
        </w:rPr>
        <w:t xml:space="preserve">the </w:t>
      </w:r>
      <w:r w:rsidR="00B15B85">
        <w:rPr>
          <w:rFonts w:eastAsiaTheme="minorEastAsia" w:hint="eastAsia"/>
          <w:sz w:val="22"/>
          <w:szCs w:val="22"/>
          <w:lang w:val="en-GB" w:eastAsia="zh-CN"/>
        </w:rPr>
        <w:t>NTN</w:t>
      </w:r>
      <w:r w:rsidR="00B15B85" w:rsidRPr="00280FE9">
        <w:rPr>
          <w:rFonts w:eastAsiaTheme="minorEastAsia"/>
          <w:sz w:val="22"/>
          <w:szCs w:val="22"/>
          <w:lang w:val="en-GB" w:eastAsia="zh-CN"/>
        </w:rPr>
        <w:t xml:space="preserve"> transmission could be </w:t>
      </w:r>
      <w:r w:rsidR="00B15B85">
        <w:rPr>
          <w:rFonts w:eastAsiaTheme="minorEastAsia"/>
          <w:sz w:val="22"/>
          <w:szCs w:val="22"/>
          <w:lang w:val="en-GB" w:eastAsia="zh-CN"/>
        </w:rPr>
        <w:t>problematic</w:t>
      </w:r>
      <w:r w:rsidR="00B15B85" w:rsidRPr="00280FE9">
        <w:rPr>
          <w:rFonts w:eastAsiaTheme="minorEastAsia"/>
          <w:sz w:val="22"/>
          <w:szCs w:val="22"/>
          <w:lang w:val="en-GB" w:eastAsia="zh-CN"/>
        </w:rPr>
        <w:t>.</w:t>
      </w:r>
    </w:p>
    <w:p w14:paraId="682F3044" w14:textId="163C03FD" w:rsidR="00893CA9" w:rsidRDefault="00893CA9" w:rsidP="00893CA9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</w:t>
      </w:r>
      <w:r>
        <w:rPr>
          <w:rFonts w:eastAsiaTheme="minorEastAsia" w:hint="eastAsia"/>
          <w:sz w:val="22"/>
          <w:szCs w:val="22"/>
        </w:rPr>
        <w:t>mpact on UL time/frequency synchronization</w:t>
      </w:r>
    </w:p>
    <w:p w14:paraId="755B8C39" w14:textId="77777777" w:rsidR="00893CA9" w:rsidRDefault="00893CA9" w:rsidP="00893CA9">
      <w:pPr>
        <w:ind w:left="4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In the legacy, UE specific TA is an </w:t>
      </w:r>
      <w:r>
        <w:rPr>
          <w:rFonts w:eastAsiaTheme="minorEastAsia"/>
          <w:sz w:val="22"/>
          <w:szCs w:val="22"/>
          <w:lang w:eastAsia="zh-CN"/>
        </w:rPr>
        <w:t>important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component</w:t>
      </w:r>
      <w:r>
        <w:rPr>
          <w:rFonts w:eastAsiaTheme="minorEastAsia" w:hint="eastAsia"/>
          <w:sz w:val="22"/>
          <w:szCs w:val="22"/>
          <w:lang w:eastAsia="zh-CN"/>
        </w:rPr>
        <w:t xml:space="preserve"> in UL timing advance. Without GNSS, UE may not accurately obtain </w:t>
      </w:r>
      <w:r>
        <w:rPr>
          <w:rFonts w:eastAsiaTheme="minorEastAsia"/>
          <w:sz w:val="22"/>
          <w:szCs w:val="22"/>
          <w:lang w:eastAsia="zh-CN"/>
        </w:rPr>
        <w:t>the</w:t>
      </w:r>
      <w:r>
        <w:rPr>
          <w:rFonts w:eastAsiaTheme="minorEastAsia" w:hint="eastAsia"/>
          <w:sz w:val="22"/>
          <w:szCs w:val="22"/>
          <w:lang w:eastAsia="zh-CN"/>
        </w:rPr>
        <w:t xml:space="preserve"> UE specific TA, which leads to large errors on uplink time pre-compensation. Similarly, the service link frequency offset also may not be accurately obtained by UE, which </w:t>
      </w:r>
      <w:r>
        <w:rPr>
          <w:rFonts w:eastAsiaTheme="minorEastAsia"/>
          <w:sz w:val="22"/>
          <w:szCs w:val="22"/>
          <w:lang w:eastAsia="zh-CN"/>
        </w:rPr>
        <w:t>cause</w:t>
      </w:r>
      <w:r>
        <w:rPr>
          <w:rFonts w:eastAsiaTheme="minorEastAsia" w:hint="eastAsia"/>
          <w:sz w:val="22"/>
          <w:szCs w:val="22"/>
          <w:lang w:eastAsia="zh-CN"/>
        </w:rPr>
        <w:t xml:space="preserve">s </w:t>
      </w:r>
      <w:r>
        <w:rPr>
          <w:rFonts w:eastAsiaTheme="minorEastAsia"/>
          <w:sz w:val="22"/>
          <w:szCs w:val="22"/>
          <w:lang w:eastAsia="zh-CN"/>
        </w:rPr>
        <w:t>problems</w:t>
      </w:r>
      <w:r>
        <w:rPr>
          <w:rFonts w:eastAsiaTheme="minorEastAsia" w:hint="eastAsia"/>
          <w:sz w:val="22"/>
          <w:szCs w:val="22"/>
          <w:lang w:eastAsia="zh-CN"/>
        </w:rPr>
        <w:t xml:space="preserve"> on the uplink frequency </w:t>
      </w:r>
      <w:r>
        <w:rPr>
          <w:rFonts w:eastAsia="ＭＳ 明朝" w:hint="eastAsia"/>
          <w:sz w:val="22"/>
          <w:szCs w:val="22"/>
          <w:lang w:eastAsia="ja-JP"/>
        </w:rPr>
        <w:t>pre-</w:t>
      </w:r>
      <w:r>
        <w:rPr>
          <w:rFonts w:eastAsiaTheme="minorEastAsia"/>
          <w:sz w:val="22"/>
          <w:szCs w:val="22"/>
          <w:lang w:eastAsia="zh-CN"/>
        </w:rPr>
        <w:t>compensation</w:t>
      </w:r>
      <w:r>
        <w:rPr>
          <w:rFonts w:eastAsiaTheme="minorEastAsia" w:hint="eastAsia"/>
          <w:sz w:val="22"/>
          <w:szCs w:val="22"/>
          <w:lang w:eastAsia="zh-CN"/>
        </w:rPr>
        <w:t xml:space="preserve">. </w:t>
      </w:r>
    </w:p>
    <w:p w14:paraId="541F59A5" w14:textId="77777777" w:rsidR="00893CA9" w:rsidRDefault="00893CA9" w:rsidP="00893CA9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Impact on initial access</w:t>
      </w:r>
    </w:p>
    <w:p w14:paraId="51BF015B" w14:textId="77777777" w:rsidR="00893CA9" w:rsidRDefault="00893CA9" w:rsidP="00893CA9">
      <w:pPr>
        <w:ind w:left="4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In the legacy, UE specific TA is also applied in UL timing advance of PRACH Tx. If the GNSS is lost which results in larger </w:t>
      </w:r>
      <w:r>
        <w:rPr>
          <w:rFonts w:eastAsiaTheme="minorEastAsia"/>
          <w:sz w:val="22"/>
          <w:szCs w:val="22"/>
          <w:lang w:eastAsia="zh-CN"/>
        </w:rPr>
        <w:t>difference</w:t>
      </w:r>
      <w:r>
        <w:rPr>
          <w:rFonts w:eastAsiaTheme="minorEastAsia" w:hint="eastAsia"/>
          <w:sz w:val="22"/>
          <w:szCs w:val="22"/>
          <w:lang w:eastAsia="zh-CN"/>
        </w:rPr>
        <w:t xml:space="preserve"> in UL Rx time at NW, the legacy initial </w:t>
      </w:r>
      <w:r>
        <w:rPr>
          <w:rFonts w:eastAsiaTheme="minorEastAsia"/>
          <w:sz w:val="22"/>
          <w:szCs w:val="22"/>
          <w:lang w:eastAsia="zh-CN"/>
        </w:rPr>
        <w:t>access</w:t>
      </w:r>
      <w:r>
        <w:rPr>
          <w:rFonts w:eastAsiaTheme="minorEastAsia" w:hint="eastAsia"/>
          <w:sz w:val="22"/>
          <w:szCs w:val="22"/>
          <w:lang w:eastAsia="zh-CN"/>
        </w:rPr>
        <w:t xml:space="preserve"> procedure based on GNSS information may not work. </w:t>
      </w:r>
      <w:r>
        <w:rPr>
          <w:rFonts w:eastAsia="ＭＳ 明朝" w:hint="eastAsia"/>
          <w:sz w:val="22"/>
          <w:szCs w:val="22"/>
          <w:lang w:eastAsia="ja-JP"/>
        </w:rPr>
        <w:t xml:space="preserve">The necessity of enhancements for this aspect may be dependent on accuracy of a newly introduced UL time synchronization </w:t>
      </w:r>
      <w:r>
        <w:rPr>
          <w:rFonts w:eastAsia="ＭＳ 明朝"/>
          <w:sz w:val="22"/>
          <w:szCs w:val="22"/>
          <w:lang w:eastAsia="ja-JP"/>
        </w:rPr>
        <w:t>mechanism</w:t>
      </w:r>
      <w:r>
        <w:rPr>
          <w:rFonts w:eastAsia="ＭＳ 明朝" w:hint="eastAsia"/>
          <w:sz w:val="22"/>
          <w:szCs w:val="22"/>
          <w:lang w:eastAsia="ja-JP"/>
        </w:rPr>
        <w:t>.</w:t>
      </w:r>
    </w:p>
    <w:p w14:paraId="27A3E7E9" w14:textId="77777777" w:rsidR="00893CA9" w:rsidRDefault="00893CA9" w:rsidP="00893CA9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I</w:t>
      </w:r>
      <w:r>
        <w:rPr>
          <w:rFonts w:eastAsiaTheme="minorEastAsia" w:hint="eastAsia"/>
          <w:sz w:val="22"/>
          <w:szCs w:val="22"/>
        </w:rPr>
        <w:t>mpact on NTN mobility</w:t>
      </w:r>
    </w:p>
    <w:p w14:paraId="0B62CA04" w14:textId="7EAD7DD5" w:rsidR="00893CA9" w:rsidRPr="00C23371" w:rsidRDefault="00893CA9" w:rsidP="00C23371">
      <w:pPr>
        <w:ind w:left="4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In legacy, the location-based measurement initiation and location-based trigger condition are applied for NTN mobility. In the GNSS-</w:t>
      </w:r>
      <w:r>
        <w:rPr>
          <w:rFonts w:eastAsia="ＭＳ 明朝" w:hint="eastAsia"/>
          <w:sz w:val="22"/>
          <w:szCs w:val="22"/>
          <w:lang w:eastAsia="ja-JP"/>
        </w:rPr>
        <w:t>less</w:t>
      </w:r>
      <w:r>
        <w:rPr>
          <w:rFonts w:eastAsiaTheme="minorEastAsia" w:hint="eastAsia"/>
          <w:sz w:val="22"/>
          <w:szCs w:val="22"/>
          <w:lang w:eastAsia="zh-CN"/>
        </w:rPr>
        <w:t xml:space="preserve"> cases, such</w:t>
      </w:r>
      <w:r w:rsidRPr="000F32F1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 xml:space="preserve">location-based </w:t>
      </w:r>
      <w:r>
        <w:rPr>
          <w:rFonts w:eastAsiaTheme="minorEastAsia"/>
          <w:sz w:val="22"/>
          <w:szCs w:val="22"/>
          <w:lang w:eastAsia="zh-CN"/>
        </w:rPr>
        <w:t>mechanism</w:t>
      </w:r>
      <w:r>
        <w:rPr>
          <w:rFonts w:eastAsiaTheme="minorEastAsia" w:hint="eastAsia"/>
          <w:sz w:val="22"/>
          <w:szCs w:val="22"/>
          <w:lang w:eastAsia="zh-CN"/>
        </w:rPr>
        <w:t xml:space="preserve"> may not work well. </w:t>
      </w:r>
      <w:r>
        <w:rPr>
          <w:rFonts w:eastAsia="ＭＳ 明朝" w:hint="eastAsia"/>
          <w:sz w:val="22"/>
          <w:szCs w:val="22"/>
          <w:lang w:eastAsia="ja-JP"/>
        </w:rPr>
        <w:t xml:space="preserve">Although this </w:t>
      </w:r>
      <w:r>
        <w:rPr>
          <w:rFonts w:eastAsia="ＭＳ 明朝"/>
          <w:sz w:val="22"/>
          <w:szCs w:val="22"/>
          <w:lang w:eastAsia="ja-JP"/>
        </w:rPr>
        <w:t>issue</w:t>
      </w:r>
      <w:r>
        <w:rPr>
          <w:rFonts w:eastAsia="ＭＳ 明朝" w:hint="eastAsia"/>
          <w:sz w:val="22"/>
          <w:szCs w:val="22"/>
          <w:lang w:eastAsia="ja-JP"/>
        </w:rPr>
        <w:t xml:space="preserve"> is RAN2-topic, there is no RAN2 study based on the SID.</w:t>
      </w:r>
    </w:p>
    <w:p w14:paraId="67ECC302" w14:textId="77777777" w:rsidR="00893CA9" w:rsidRDefault="00893CA9" w:rsidP="00893CA9">
      <w:pPr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2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01020F7A" w14:textId="77777777" w:rsidR="00893CA9" w:rsidRDefault="00893CA9" w:rsidP="00893CA9">
      <w:pPr>
        <w:jc w:val="both"/>
        <w:rPr>
          <w:rFonts w:eastAsia="ＭＳ 明朝"/>
          <w:b/>
          <w:bCs/>
          <w:sz w:val="22"/>
          <w:szCs w:val="22"/>
          <w:lang w:eastAsia="ja-JP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For</w:t>
      </w:r>
      <w:r w:rsidRPr="00280FE9">
        <w:rPr>
          <w:rFonts w:eastAsiaTheme="minorEastAsia"/>
          <w:b/>
          <w:bCs/>
          <w:sz w:val="22"/>
          <w:szCs w:val="22"/>
          <w:lang w:eastAsia="zh-CN"/>
        </w:rPr>
        <w:t xml:space="preserve"> GNSS resilience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, </w:t>
      </w:r>
    </w:p>
    <w:p w14:paraId="47187670" w14:textId="77777777" w:rsidR="00893CA9" w:rsidRPr="00F85B2F" w:rsidRDefault="00893CA9" w:rsidP="00893CA9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lastRenderedPageBreak/>
        <w:t>Study e</w:t>
      </w:r>
      <w:r w:rsidRPr="00280FE9">
        <w:rPr>
          <w:rFonts w:eastAsiaTheme="minorEastAsia"/>
          <w:b/>
          <w:bCs/>
          <w:sz w:val="22"/>
          <w:szCs w:val="22"/>
        </w:rPr>
        <w:t xml:space="preserve">nhancements </w:t>
      </w:r>
      <w:r>
        <w:rPr>
          <w:rFonts w:eastAsiaTheme="minorEastAsia" w:hint="eastAsia"/>
          <w:b/>
          <w:bCs/>
          <w:sz w:val="22"/>
          <w:szCs w:val="22"/>
        </w:rPr>
        <w:t>on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 </w:t>
      </w:r>
      <w:r w:rsidRPr="00F85B2F">
        <w:rPr>
          <w:rFonts w:eastAsiaTheme="minorEastAsia"/>
          <w:b/>
          <w:bCs/>
          <w:sz w:val="22"/>
          <w:szCs w:val="22"/>
        </w:rPr>
        <w:t>UL time/frequency synchronization</w:t>
      </w:r>
    </w:p>
    <w:p w14:paraId="10848C98" w14:textId="77777777" w:rsidR="00893CA9" w:rsidRPr="00F85B2F" w:rsidRDefault="00893CA9" w:rsidP="00893CA9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Study the necessity of enhancements on i</w:t>
      </w:r>
      <w:r w:rsidRPr="00F85B2F">
        <w:rPr>
          <w:rFonts w:eastAsiaTheme="minorEastAsia"/>
          <w:b/>
          <w:bCs/>
          <w:sz w:val="22"/>
          <w:szCs w:val="22"/>
        </w:rPr>
        <w:t>nitial access</w:t>
      </w:r>
      <w:r>
        <w:rPr>
          <w:rFonts w:eastAsia="ＭＳ 明朝" w:hint="eastAsia"/>
          <w:b/>
          <w:bCs/>
          <w:sz w:val="22"/>
          <w:szCs w:val="22"/>
          <w:lang w:eastAsia="ja-JP"/>
        </w:rPr>
        <w:t>, including whether the existing PRACH with the enhanced UL time synchronization can work.</w:t>
      </w:r>
    </w:p>
    <w:p w14:paraId="115C9A78" w14:textId="77777777" w:rsidR="00893CA9" w:rsidRPr="00C23371" w:rsidRDefault="00893CA9" w:rsidP="00C23371">
      <w:pPr>
        <w:rPr>
          <w:rFonts w:eastAsiaTheme="minorEastAsia"/>
          <w:lang w:eastAsia="zh-CN"/>
        </w:rPr>
      </w:pPr>
    </w:p>
    <w:p w14:paraId="591193E6" w14:textId="40B3E706" w:rsidR="00C95BDF" w:rsidRPr="0043422A" w:rsidRDefault="00C95BDF" w:rsidP="00DE3B96">
      <w:pPr>
        <w:pStyle w:val="3"/>
        <w:numPr>
          <w:ilvl w:val="2"/>
          <w:numId w:val="29"/>
        </w:num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Enhancements</w:t>
      </w:r>
      <w:r w:rsidRPr="00CC3338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for </w:t>
      </w:r>
      <w:r w:rsidRPr="0043422A">
        <w:rPr>
          <w:rFonts w:eastAsiaTheme="minorEastAsia"/>
          <w:b/>
          <w:bCs/>
          <w:lang w:eastAsia="zh-CN"/>
        </w:rPr>
        <w:t>I</w:t>
      </w:r>
      <w:r w:rsidRPr="0043422A">
        <w:rPr>
          <w:rFonts w:eastAsiaTheme="minorEastAsia" w:hint="eastAsia"/>
          <w:b/>
          <w:bCs/>
          <w:lang w:eastAsia="zh-CN"/>
        </w:rPr>
        <w:t xml:space="preserve">nitial access </w:t>
      </w:r>
    </w:p>
    <w:p w14:paraId="2B437944" w14:textId="32828EDA" w:rsidR="005B7FCA" w:rsidRPr="00C10D65" w:rsidRDefault="00C95BDF" w:rsidP="00DE3B96">
      <w:pPr>
        <w:spacing w:before="0" w:after="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In Rel-20 NTN GNSS </w:t>
      </w:r>
      <w:r>
        <w:rPr>
          <w:rFonts w:eastAsiaTheme="minorEastAsia"/>
          <w:sz w:val="22"/>
          <w:szCs w:val="22"/>
          <w:lang w:eastAsia="zh-CN"/>
        </w:rPr>
        <w:t>resilience</w:t>
      </w:r>
      <w:r w:rsidRPr="0043422A">
        <w:rPr>
          <w:rFonts w:eastAsiaTheme="minorEastAsia" w:hint="eastAsia"/>
          <w:sz w:val="22"/>
          <w:szCs w:val="22"/>
          <w:lang w:eastAsia="zh-CN"/>
        </w:rPr>
        <w:t>,</w:t>
      </w:r>
      <w:r w:rsidR="00E03210">
        <w:rPr>
          <w:rFonts w:eastAsiaTheme="minorEastAsia" w:hint="eastAsia"/>
          <w:sz w:val="22"/>
          <w:szCs w:val="22"/>
          <w:lang w:eastAsia="zh-CN"/>
        </w:rPr>
        <w:t xml:space="preserve"> the inaccurate UE location </w:t>
      </w:r>
      <w:r w:rsidR="00DC4F4A">
        <w:rPr>
          <w:rFonts w:eastAsiaTheme="minorEastAsia" w:hint="eastAsia"/>
          <w:sz w:val="22"/>
          <w:szCs w:val="22"/>
          <w:lang w:eastAsia="zh-CN"/>
        </w:rPr>
        <w:t xml:space="preserve">may lead to </w:t>
      </w:r>
      <w:r w:rsidR="00DC4F4A" w:rsidRPr="00DC4F4A">
        <w:rPr>
          <w:rFonts w:eastAsiaTheme="minorEastAsia"/>
          <w:sz w:val="22"/>
          <w:szCs w:val="22"/>
          <w:lang w:eastAsia="zh-CN"/>
        </w:rPr>
        <w:t>large TA</w:t>
      </w:r>
      <w:r w:rsidR="00DC4F4A">
        <w:rPr>
          <w:rFonts w:eastAsiaTheme="minorEastAsia" w:hint="eastAsia"/>
          <w:sz w:val="22"/>
          <w:szCs w:val="22"/>
          <w:lang w:eastAsia="zh-CN"/>
        </w:rPr>
        <w:t>/frequency</w:t>
      </w:r>
      <w:r w:rsidR="00DC4F4A" w:rsidRPr="00DC4F4A">
        <w:rPr>
          <w:rFonts w:eastAsiaTheme="minorEastAsia"/>
          <w:sz w:val="22"/>
          <w:szCs w:val="22"/>
          <w:lang w:eastAsia="zh-CN"/>
        </w:rPr>
        <w:t xml:space="preserve"> error, </w:t>
      </w:r>
      <w:r w:rsidR="008926E4">
        <w:rPr>
          <w:rFonts w:eastAsiaTheme="minorEastAsia" w:hint="eastAsia"/>
          <w:sz w:val="22"/>
          <w:szCs w:val="22"/>
          <w:lang w:eastAsia="zh-CN"/>
        </w:rPr>
        <w:t xml:space="preserve">and </w:t>
      </w:r>
      <w:r w:rsidRPr="0043422A">
        <w:rPr>
          <w:rFonts w:eastAsiaTheme="minorEastAsia" w:hint="eastAsia"/>
          <w:sz w:val="22"/>
          <w:szCs w:val="22"/>
          <w:lang w:eastAsia="zh-CN"/>
        </w:rPr>
        <w:t>t</w:t>
      </w:r>
      <w:r w:rsidRPr="0043422A">
        <w:rPr>
          <w:rFonts w:eastAsiaTheme="minorEastAsia"/>
          <w:sz w:val="22"/>
          <w:szCs w:val="22"/>
          <w:lang w:eastAsia="zh-CN"/>
        </w:rPr>
        <w:t xml:space="preserve">he initial access may be challenged </w:t>
      </w:r>
      <w:r w:rsidR="008926E4">
        <w:rPr>
          <w:rFonts w:eastAsiaTheme="minorEastAsia" w:hint="eastAsia"/>
          <w:sz w:val="22"/>
          <w:szCs w:val="22"/>
          <w:lang w:eastAsia="zh-CN"/>
        </w:rPr>
        <w:t>due to the</w:t>
      </w:r>
      <w:r w:rsidRPr="0043422A">
        <w:rPr>
          <w:rFonts w:eastAsiaTheme="minorEastAsia"/>
          <w:sz w:val="22"/>
          <w:szCs w:val="22"/>
          <w:lang w:eastAsia="zh-CN"/>
        </w:rPr>
        <w:t xml:space="preserve"> GNSS loss</w:t>
      </w:r>
      <w:r w:rsidRPr="0043422A">
        <w:rPr>
          <w:rFonts w:eastAsiaTheme="minorEastAsia" w:hint="eastAsia"/>
          <w:sz w:val="22"/>
          <w:szCs w:val="22"/>
          <w:lang w:eastAsia="zh-CN"/>
        </w:rPr>
        <w:t>.</w:t>
      </w:r>
      <w:r w:rsidR="005B7FCA">
        <w:rPr>
          <w:rFonts w:eastAsiaTheme="minorEastAsia" w:hint="eastAsia"/>
          <w:sz w:val="22"/>
          <w:szCs w:val="22"/>
          <w:lang w:eastAsia="zh-CN"/>
        </w:rPr>
        <w:t xml:space="preserve"> According to the </w:t>
      </w:r>
      <w:r w:rsidR="005B7FCA">
        <w:rPr>
          <w:rFonts w:eastAsiaTheme="minorEastAsia"/>
          <w:sz w:val="22"/>
          <w:szCs w:val="22"/>
          <w:lang w:eastAsia="zh-CN"/>
        </w:rPr>
        <w:t>evaluation</w:t>
      </w:r>
      <w:r w:rsidR="005B7FCA">
        <w:rPr>
          <w:rFonts w:eastAsiaTheme="minorEastAsia" w:hint="eastAsia"/>
          <w:sz w:val="22"/>
          <w:szCs w:val="22"/>
          <w:lang w:eastAsia="zh-CN"/>
        </w:rPr>
        <w:t xml:space="preserve"> results, </w:t>
      </w:r>
      <w:r w:rsidR="005B7FCA" w:rsidRPr="00C10D65">
        <w:rPr>
          <w:rFonts w:eastAsiaTheme="minorEastAsia"/>
          <w:sz w:val="22"/>
          <w:szCs w:val="22"/>
          <w:lang w:val="en-GB" w:eastAsia="zh-CN"/>
        </w:rPr>
        <w:t xml:space="preserve">enhancements to increase PRACH tolerance and reducing time/frequency uncertainty </w:t>
      </w:r>
      <w:r w:rsidR="005B7FCA" w:rsidRPr="00C10D65">
        <w:rPr>
          <w:rFonts w:eastAsiaTheme="minorEastAsia" w:hint="eastAsia"/>
          <w:sz w:val="22"/>
          <w:szCs w:val="22"/>
          <w:lang w:val="en-GB" w:eastAsia="zh-CN"/>
        </w:rPr>
        <w:t>should be studied</w:t>
      </w:r>
      <w:r w:rsidR="005B7FCA">
        <w:rPr>
          <w:rFonts w:eastAsiaTheme="minorEastAsia" w:hint="eastAsia"/>
          <w:sz w:val="22"/>
          <w:szCs w:val="22"/>
          <w:lang w:val="en-GB" w:eastAsia="zh-CN"/>
        </w:rPr>
        <w:t xml:space="preserve"> for lots of cases. </w:t>
      </w:r>
    </w:p>
    <w:p w14:paraId="54AF3357" w14:textId="7E384E86" w:rsidR="005B7FCA" w:rsidRDefault="005B7FCA" w:rsidP="00DE3B96">
      <w:pPr>
        <w:spacing w:before="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C95BDF" w:rsidRPr="0043422A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Following</w:t>
      </w:r>
      <w:r>
        <w:rPr>
          <w:rFonts w:eastAsiaTheme="minorEastAsia" w:hint="eastAsia"/>
          <w:sz w:val="22"/>
          <w:szCs w:val="22"/>
          <w:lang w:eastAsia="zh-CN"/>
        </w:rPr>
        <w:t xml:space="preserve"> observation was made in RAN1#122bis meeting regarding solutions for initial access.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B7FCA" w14:paraId="2D20C751" w14:textId="77777777" w:rsidTr="005B7FCA">
        <w:tc>
          <w:tcPr>
            <w:tcW w:w="9962" w:type="dxa"/>
          </w:tcPr>
          <w:p w14:paraId="73333404" w14:textId="4FD8157A" w:rsidR="005B7FCA" w:rsidRPr="00DE3B96" w:rsidRDefault="005B7FCA" w:rsidP="00DE3B96">
            <w:pPr>
              <w:spacing w:before="0"/>
              <w:jc w:val="both"/>
              <w:rPr>
                <w:rFonts w:eastAsiaTheme="minorEastAsia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b/>
                <w:bCs/>
                <w:color w:val="000000"/>
                <w:sz w:val="22"/>
                <w:szCs w:val="22"/>
                <w:lang w:eastAsia="zh-CN"/>
              </w:rPr>
              <w:t>Observation</w:t>
            </w:r>
          </w:p>
          <w:p w14:paraId="76137A79" w14:textId="2D4CB7C8" w:rsidR="005B7FCA" w:rsidRPr="00DE3B96" w:rsidRDefault="005B7FCA" w:rsidP="00DE3B96">
            <w:p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For the study on GNSS resilient NR-NTN operation, the following solutions for initial access to increase PRACH tolerance and reducing time/frequency uncertainty are listed based on inputs/discussions in RAN1#122bis:</w:t>
            </w:r>
          </w:p>
          <w:p w14:paraId="644E5D3B" w14:textId="77777777" w:rsidR="005B7FCA" w:rsidRPr="00DE3B96" w:rsidRDefault="005B7FCA" w:rsidP="00DE3B96">
            <w:pPr>
              <w:numPr>
                <w:ilvl w:val="0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Solution 1: To improve robustness:</w:t>
            </w:r>
          </w:p>
          <w:p w14:paraId="2D5B8237" w14:textId="77777777" w:rsidR="005B7FCA" w:rsidRPr="00DE3B96" w:rsidRDefault="005B7FCA" w:rsidP="00DE3B96">
            <w:pPr>
              <w:numPr>
                <w:ilvl w:val="1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Solutions based on modified random access procedures, using existing PRACH formats:</w:t>
            </w:r>
          </w:p>
          <w:p w14:paraId="2A9F5365" w14:textId="77777777" w:rsidR="005B7FCA" w:rsidRPr="00DE3B96" w:rsidRDefault="005B7FCA" w:rsidP="00DE3B96">
            <w:pPr>
              <w:numPr>
                <w:ilvl w:val="2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Solution 1A: Multiple PRACH transmissions (e.g. with different roots or different formats or with different time/frequency pre-compensation using multiple reference locations within the uncertainty area) using existing PRACH formats</w:t>
            </w:r>
          </w:p>
          <w:p w14:paraId="3D4F143F" w14:textId="77777777" w:rsidR="005B7FCA" w:rsidRPr="00DE3B96" w:rsidRDefault="005B7FCA" w:rsidP="00DE3B96">
            <w:pPr>
              <w:numPr>
                <w:ilvl w:val="2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Solution 1B: New PRACH restricted sets.</w:t>
            </w:r>
          </w:p>
          <w:p w14:paraId="1DC88477" w14:textId="77777777" w:rsidR="005B7FCA" w:rsidRPr="00DE3B96" w:rsidRDefault="005B7FCA" w:rsidP="00DE3B96">
            <w:pPr>
              <w:numPr>
                <w:ilvl w:val="2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Solution 1C: Single PRACH transmission with multiple TAC/FAC commands in RAR</w:t>
            </w:r>
          </w:p>
          <w:p w14:paraId="308E78F6" w14:textId="77777777" w:rsidR="005B7FCA" w:rsidRPr="00DE3B96" w:rsidRDefault="005B7FCA" w:rsidP="00DE3B96">
            <w:pPr>
              <w:numPr>
                <w:ilvl w:val="2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Solution 1D: </w:t>
            </w:r>
            <w:proofErr w:type="spellStart"/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Signalling</w:t>
            </w:r>
            <w:proofErr w:type="spellEnd"/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 enhancements for Msg2 (e.g. enhanced TA command, frequency adjustment command, reference point adjustment command)</w:t>
            </w:r>
          </w:p>
          <w:p w14:paraId="64C343E4" w14:textId="77777777" w:rsidR="005B7FCA" w:rsidRPr="00DE3B96" w:rsidRDefault="005B7FCA" w:rsidP="00DE3B96">
            <w:pPr>
              <w:numPr>
                <w:ilvl w:val="2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Solution 1E: Selection of a set of existing PRACH root</w:t>
            </w:r>
          </w:p>
          <w:p w14:paraId="32106975" w14:textId="77777777" w:rsidR="005B7FCA" w:rsidRPr="00DE3B96" w:rsidRDefault="005B7FCA" w:rsidP="00DE3B96">
            <w:pPr>
              <w:numPr>
                <w:ilvl w:val="2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Solution 1F: Using TA margin and RO masking.</w:t>
            </w:r>
          </w:p>
          <w:p w14:paraId="3AAA68FF" w14:textId="77777777" w:rsidR="005B7FCA" w:rsidRPr="00DE3B96" w:rsidRDefault="005B7FCA" w:rsidP="00DE3B96">
            <w:pPr>
              <w:numPr>
                <w:ilvl w:val="2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Other solutions are not precluded</w:t>
            </w:r>
          </w:p>
          <w:p w14:paraId="368AE105" w14:textId="77777777" w:rsidR="005B7FCA" w:rsidRPr="00DE3B96" w:rsidRDefault="005B7FCA" w:rsidP="00DE3B96">
            <w:pPr>
              <w:numPr>
                <w:ilvl w:val="0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Solution 2: Solutions based on reducing time-frequency uncertainty </w:t>
            </w:r>
          </w:p>
          <w:p w14:paraId="08E74341" w14:textId="77777777" w:rsidR="005B7FCA" w:rsidRPr="00DE3B96" w:rsidRDefault="005B7FCA" w:rsidP="00DE3B96">
            <w:pPr>
              <w:numPr>
                <w:ilvl w:val="1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 xml:space="preserve">Solution 2A: Single/multi-satellite DL-TDOA based on current specifications. </w:t>
            </w:r>
          </w:p>
          <w:p w14:paraId="2B0BBE33" w14:textId="77777777" w:rsidR="005B7FCA" w:rsidRPr="00DE3B96" w:rsidRDefault="005B7FCA" w:rsidP="00DE3B96">
            <w:pPr>
              <w:numPr>
                <w:ilvl w:val="1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Solution 2B: multiple PRACH attempts based on different time/frequency pre-compensation hypotheses (e.g. based on multiple reference points within the uncertainty area)</w:t>
            </w:r>
          </w:p>
          <w:p w14:paraId="7C8C7D18" w14:textId="77777777" w:rsidR="005B7FCA" w:rsidRPr="00DE3B96" w:rsidRDefault="005B7FCA" w:rsidP="00DE3B96">
            <w:pPr>
              <w:numPr>
                <w:ilvl w:val="1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Solution 2C: Solutions based on broadcasting DL timestamp(s)</w:t>
            </w:r>
          </w:p>
          <w:p w14:paraId="34A8085E" w14:textId="77777777" w:rsidR="005B7FCA" w:rsidRPr="00DE3B96" w:rsidRDefault="005B7FCA" w:rsidP="00DE3B96">
            <w:pPr>
              <w:numPr>
                <w:ilvl w:val="1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Solution 2D: UE side time/frequency pre-compensation based on reference location.</w:t>
            </w:r>
          </w:p>
          <w:p w14:paraId="2D55C15C" w14:textId="77777777" w:rsidR="005B7FCA" w:rsidRPr="00DE3B96" w:rsidRDefault="005B7FCA" w:rsidP="00DE3B96">
            <w:pPr>
              <w:numPr>
                <w:ilvl w:val="1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Solution 2E: service link time/frequency pre-compensation based on last acquired GNSS position</w:t>
            </w:r>
          </w:p>
          <w:p w14:paraId="4DE7BDA3" w14:textId="77777777" w:rsidR="005B7FCA" w:rsidRPr="00DE3B96" w:rsidRDefault="005B7FCA" w:rsidP="00DE3B96">
            <w:pPr>
              <w:numPr>
                <w:ilvl w:val="1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Solution 2F: UE side time/frequency pre-compensation based on reference signal.</w:t>
            </w:r>
          </w:p>
          <w:p w14:paraId="4E63008A" w14:textId="77777777" w:rsidR="005B7FCA" w:rsidRPr="00DE3B96" w:rsidRDefault="005B7FCA" w:rsidP="00DE3B96">
            <w:pPr>
              <w:numPr>
                <w:ilvl w:val="1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Other solutions are not precluded</w:t>
            </w:r>
          </w:p>
          <w:p w14:paraId="6C002C23" w14:textId="77777777" w:rsidR="005B7FCA" w:rsidRDefault="005B7FCA" w:rsidP="00DE3B96">
            <w:pPr>
              <w:numPr>
                <w:ilvl w:val="0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Solution 3: Implementation-based techniques e.g. using a long enough PRACH processing window and multiple timing hypotheses for PRACH preamble reception with large max differential delay.</w:t>
            </w:r>
          </w:p>
          <w:p w14:paraId="33C87AEE" w14:textId="34C45BBD" w:rsidR="005B7FCA" w:rsidRPr="00DE3B96" w:rsidRDefault="005B7FCA" w:rsidP="00DE3B96">
            <w:pPr>
              <w:numPr>
                <w:ilvl w:val="0"/>
                <w:numId w:val="23"/>
              </w:numPr>
              <w:spacing w:before="0"/>
              <w:jc w:val="both"/>
              <w:rPr>
                <w:rFonts w:eastAsiaTheme="minorEastAsia"/>
                <w:color w:val="000000"/>
                <w:sz w:val="22"/>
                <w:szCs w:val="22"/>
                <w:lang w:eastAsia="zh-CN"/>
              </w:rPr>
            </w:pPr>
            <w:r w:rsidRPr="00DE3B96">
              <w:rPr>
                <w:rFonts w:eastAsiaTheme="minorEastAsia"/>
                <w:color w:val="000000"/>
                <w:sz w:val="22"/>
                <w:szCs w:val="22"/>
                <w:lang w:eastAsia="zh-CN"/>
              </w:rPr>
              <w:t>Other Solutions are not precluded</w:t>
            </w:r>
          </w:p>
        </w:tc>
      </w:tr>
    </w:tbl>
    <w:p w14:paraId="7A942A0A" w14:textId="77777777" w:rsidR="005B7FCA" w:rsidRPr="005B7FCA" w:rsidRDefault="005B7FCA" w:rsidP="00DE3B96">
      <w:pPr>
        <w:jc w:val="both"/>
        <w:rPr>
          <w:rFonts w:eastAsiaTheme="minorEastAsia"/>
          <w:sz w:val="22"/>
          <w:szCs w:val="22"/>
        </w:rPr>
      </w:pPr>
      <w:r w:rsidRPr="00DE3B96">
        <w:rPr>
          <w:rFonts w:eastAsiaTheme="minorEastAsia"/>
          <w:sz w:val="22"/>
          <w:szCs w:val="22"/>
          <w:lang w:eastAsia="zh-CN"/>
        </w:rPr>
        <w:t xml:space="preserve">Considering </w:t>
      </w:r>
      <w:r w:rsidRPr="005B7FCA">
        <w:rPr>
          <w:sz w:val="22"/>
          <w:szCs w:val="22"/>
          <w:lang w:val="en-GB"/>
        </w:rPr>
        <w:t xml:space="preserve">the above-mentioned solutions, for scenario 1, solution 2D: </w:t>
      </w:r>
      <w:r w:rsidRPr="005B7FCA">
        <w:rPr>
          <w:sz w:val="22"/>
          <w:szCs w:val="22"/>
        </w:rPr>
        <w:t xml:space="preserve">UE side time/frequency pre-compensation based on reference location should be adopted as baseline; for scenario 2, solution 2E: service link time/frequency pre-compensation based on last acquired GNSS position should be adopted as baseline. </w:t>
      </w:r>
    </w:p>
    <w:p w14:paraId="71142A6E" w14:textId="77777777" w:rsidR="005B7FCA" w:rsidRDefault="005B7FCA" w:rsidP="00902C4A">
      <w:pPr>
        <w:spacing w:before="0"/>
        <w:jc w:val="both"/>
        <w:rPr>
          <w:rFonts w:eastAsiaTheme="minorEastAsia"/>
          <w:sz w:val="22"/>
          <w:szCs w:val="22"/>
          <w:lang w:eastAsia="zh-CN"/>
        </w:rPr>
      </w:pPr>
      <w:r w:rsidRPr="005B7FCA">
        <w:rPr>
          <w:rFonts w:eastAsiaTheme="minorEastAsia"/>
          <w:sz w:val="22"/>
          <w:szCs w:val="22"/>
          <w:lang w:eastAsia="zh-CN"/>
        </w:rPr>
        <w:t xml:space="preserve">For minimizing the timing/frequency errors/uncertainty, solution 1D: </w:t>
      </w:r>
      <w:proofErr w:type="spellStart"/>
      <w:r w:rsidRPr="005B7FCA">
        <w:rPr>
          <w:rFonts w:eastAsiaTheme="minorEastAsia"/>
          <w:sz w:val="22"/>
          <w:szCs w:val="22"/>
          <w:lang w:eastAsia="zh-CN"/>
        </w:rPr>
        <w:t>Signalling</w:t>
      </w:r>
      <w:proofErr w:type="spellEnd"/>
      <w:r w:rsidRPr="005B7FCA">
        <w:rPr>
          <w:rFonts w:eastAsiaTheme="minorEastAsia"/>
          <w:sz w:val="22"/>
          <w:szCs w:val="22"/>
          <w:lang w:eastAsia="zh-CN"/>
        </w:rPr>
        <w:t xml:space="preserve"> enhancements for Msg2 (e.g. enhanced TA command, frequency adjustment command, reference point adjustment command) could be supported as a straight-forward way, and solution 2B/1A: multiple PRACH attempts based on different time/frequency pre-compensation hypotheses also could be studied if beneficial. </w:t>
      </w:r>
    </w:p>
    <w:p w14:paraId="25EF86D8" w14:textId="5DACA4D6" w:rsidR="005B7FCA" w:rsidRPr="005B7FCA" w:rsidRDefault="005B7FCA" w:rsidP="00DE3B96">
      <w:pPr>
        <w:spacing w:before="0"/>
        <w:jc w:val="both"/>
        <w:rPr>
          <w:rFonts w:eastAsiaTheme="minorEastAsia"/>
          <w:sz w:val="22"/>
          <w:szCs w:val="22"/>
          <w:lang w:eastAsia="zh-CN"/>
        </w:rPr>
      </w:pPr>
      <w:r w:rsidRPr="005B7FCA">
        <w:rPr>
          <w:rFonts w:eastAsiaTheme="minorEastAsia"/>
          <w:sz w:val="22"/>
          <w:szCs w:val="22"/>
          <w:lang w:eastAsia="zh-CN"/>
        </w:rPr>
        <w:lastRenderedPageBreak/>
        <w:t xml:space="preserve">In our understanding, 1B/1E/1F has no clear benefits on </w:t>
      </w:r>
      <w:r w:rsidR="00D346AF" w:rsidRPr="005B7FCA">
        <w:rPr>
          <w:rFonts w:eastAsiaTheme="minorEastAsia"/>
          <w:sz w:val="22"/>
          <w:szCs w:val="22"/>
          <w:lang w:eastAsia="zh-CN"/>
        </w:rPr>
        <w:t>increasing</w:t>
      </w:r>
      <w:r w:rsidRPr="005B7FCA">
        <w:rPr>
          <w:rFonts w:eastAsiaTheme="minorEastAsia"/>
          <w:sz w:val="22"/>
          <w:szCs w:val="22"/>
          <w:lang w:eastAsia="zh-CN"/>
        </w:rPr>
        <w:t xml:space="preserve"> PRACH tolerance. For 1C, it’s not reasonable to transmit multiple TAC/FAC commands in RAR based on single PRACH transmission. And the NTN positioning related solutions e.g., 2A, 2C are out of scope of Rel-20 SI. These solutions should be deprioritized. </w:t>
      </w:r>
    </w:p>
    <w:p w14:paraId="454C7B42" w14:textId="0D6CE73B" w:rsidR="005B7FCA" w:rsidRPr="005B7FCA" w:rsidRDefault="005B7FCA" w:rsidP="00DE3B96">
      <w:pPr>
        <w:spacing w:before="0"/>
        <w:jc w:val="both"/>
        <w:rPr>
          <w:rFonts w:eastAsiaTheme="minorEastAsia"/>
          <w:sz w:val="22"/>
          <w:szCs w:val="22"/>
          <w:lang w:eastAsia="zh-CN"/>
        </w:rPr>
      </w:pPr>
      <w:r w:rsidRPr="005B7FCA">
        <w:rPr>
          <w:rFonts w:eastAsiaTheme="minorEastAsia"/>
          <w:sz w:val="22"/>
          <w:szCs w:val="22"/>
          <w:lang w:eastAsia="zh-CN"/>
        </w:rPr>
        <w:t xml:space="preserve"> </w:t>
      </w:r>
    </w:p>
    <w:p w14:paraId="0B64B898" w14:textId="77777777" w:rsidR="005B7FCA" w:rsidRPr="00E30AD1" w:rsidRDefault="005B7FCA" w:rsidP="00902C4A">
      <w:pPr>
        <w:jc w:val="both"/>
        <w:rPr>
          <w:b/>
          <w:bCs/>
          <w:color w:val="000000"/>
          <w:sz w:val="22"/>
          <w:szCs w:val="22"/>
        </w:rPr>
      </w:pPr>
      <w:r w:rsidRPr="00E30AD1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Pr="00E30AD1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3</w:t>
      </w:r>
      <w:r w:rsidRPr="00E30AD1">
        <w:rPr>
          <w:b/>
          <w:bCs/>
          <w:color w:val="000000"/>
          <w:sz w:val="22"/>
          <w:szCs w:val="22"/>
        </w:rPr>
        <w:t>:</w:t>
      </w:r>
    </w:p>
    <w:p w14:paraId="5E70E7CF" w14:textId="77777777" w:rsidR="005B7FCA" w:rsidRPr="00DE3B96" w:rsidRDefault="005B7FCA" w:rsidP="00DE3B96">
      <w:pPr>
        <w:numPr>
          <w:ilvl w:val="0"/>
          <w:numId w:val="28"/>
        </w:numPr>
        <w:spacing w:before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 xml:space="preserve">For </w:t>
      </w:r>
      <w:r w:rsidRPr="00DE3B96">
        <w:rPr>
          <w:rFonts w:eastAsiaTheme="minorEastAsia"/>
          <w:b/>
          <w:bCs/>
          <w:sz w:val="22"/>
          <w:szCs w:val="22"/>
          <w:lang w:eastAsia="zh-CN"/>
        </w:rPr>
        <w:t>Rel-20 NTN GNSS resilience, regarding initial access, study the following:</w:t>
      </w:r>
    </w:p>
    <w:p w14:paraId="2C79E05E" w14:textId="77777777" w:rsidR="005B7FCA" w:rsidRPr="00DE3B96" w:rsidRDefault="005B7FCA" w:rsidP="00DE3B96">
      <w:pPr>
        <w:numPr>
          <w:ilvl w:val="1"/>
          <w:numId w:val="28"/>
        </w:numPr>
        <w:spacing w:before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eastAsia="zh-CN"/>
        </w:rPr>
        <w:t>Initial TA acquisition</w:t>
      </w:r>
    </w:p>
    <w:p w14:paraId="5AA14CC4" w14:textId="77777777" w:rsidR="005B7FCA" w:rsidRPr="00DE3B96" w:rsidRDefault="005B7FCA" w:rsidP="00DE3B96">
      <w:pPr>
        <w:numPr>
          <w:ilvl w:val="2"/>
          <w:numId w:val="28"/>
        </w:numPr>
        <w:spacing w:before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eastAsia="zh-CN"/>
        </w:rPr>
        <w:t>Solution 2D: UE side time/frequency pre-compensation based on reference location. (for scenario 1)</w:t>
      </w:r>
    </w:p>
    <w:p w14:paraId="790AD424" w14:textId="77777777" w:rsidR="005B7FCA" w:rsidRPr="00DE3B96" w:rsidRDefault="005B7FCA" w:rsidP="00DE3B96">
      <w:pPr>
        <w:numPr>
          <w:ilvl w:val="2"/>
          <w:numId w:val="28"/>
        </w:numPr>
        <w:spacing w:before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eastAsia="zh-CN"/>
        </w:rPr>
        <w:t>Solution 2E: service link time/frequency pre-compensation based on last acquired GNSS position (for scenario 2)</w:t>
      </w:r>
    </w:p>
    <w:p w14:paraId="2F795A39" w14:textId="77777777" w:rsidR="005B7FCA" w:rsidRPr="00DE3B96" w:rsidRDefault="005B7FCA" w:rsidP="00DE3B96">
      <w:pPr>
        <w:numPr>
          <w:ilvl w:val="1"/>
          <w:numId w:val="28"/>
        </w:numPr>
        <w:spacing w:before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eastAsia="zh-CN"/>
        </w:rPr>
        <w:t xml:space="preserve">Reduce the timing/frequency error caused by UE uncertain location </w:t>
      </w:r>
    </w:p>
    <w:p w14:paraId="5D86FAF9" w14:textId="77777777" w:rsidR="005B7FCA" w:rsidRPr="00DE3B96" w:rsidRDefault="005B7FCA" w:rsidP="00DE3B96">
      <w:pPr>
        <w:numPr>
          <w:ilvl w:val="2"/>
          <w:numId w:val="28"/>
        </w:numPr>
        <w:spacing w:before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eastAsia="zh-CN"/>
        </w:rPr>
        <w:t xml:space="preserve">Solution 1D: </w:t>
      </w:r>
      <w:proofErr w:type="spellStart"/>
      <w:r w:rsidRPr="00DE3B96">
        <w:rPr>
          <w:rFonts w:eastAsiaTheme="minorEastAsia"/>
          <w:b/>
          <w:bCs/>
          <w:sz w:val="22"/>
          <w:szCs w:val="22"/>
          <w:lang w:eastAsia="zh-CN"/>
        </w:rPr>
        <w:t>Signalling</w:t>
      </w:r>
      <w:proofErr w:type="spellEnd"/>
      <w:r w:rsidRPr="00DE3B96">
        <w:rPr>
          <w:rFonts w:eastAsiaTheme="minorEastAsia"/>
          <w:b/>
          <w:bCs/>
          <w:sz w:val="22"/>
          <w:szCs w:val="22"/>
          <w:lang w:eastAsia="zh-CN"/>
        </w:rPr>
        <w:t xml:space="preserve"> enhancements for Msg2 (e.g. enhanced TA command, frequency adjustment command, reference point adjustment command) (for scenario 1 and 2)</w:t>
      </w:r>
    </w:p>
    <w:p w14:paraId="1E56FA20" w14:textId="77777777" w:rsidR="005B7FCA" w:rsidRPr="00DE3B96" w:rsidRDefault="005B7FCA" w:rsidP="00DE3B96">
      <w:pPr>
        <w:numPr>
          <w:ilvl w:val="2"/>
          <w:numId w:val="28"/>
        </w:numPr>
        <w:spacing w:before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eastAsia="zh-CN"/>
        </w:rPr>
        <w:t>Solution 1A/2B: multiple PRACH attempts based on different time/frequency pre-compensation hypotheses (e.g. based on multiple reference points within the uncertainty area) (for scenario 1)</w:t>
      </w:r>
    </w:p>
    <w:p w14:paraId="79D1C491" w14:textId="77777777" w:rsidR="007527DD" w:rsidRPr="00C23371" w:rsidRDefault="007527DD" w:rsidP="00902C4A">
      <w:pPr>
        <w:jc w:val="both"/>
        <w:rPr>
          <w:rFonts w:eastAsiaTheme="minorEastAsia"/>
          <w:sz w:val="22"/>
          <w:szCs w:val="22"/>
          <w:lang w:eastAsia="zh-CN"/>
        </w:rPr>
      </w:pPr>
    </w:p>
    <w:p w14:paraId="38FC8AC6" w14:textId="0AB499EC" w:rsidR="00CC3338" w:rsidRDefault="000A4C95" w:rsidP="00DE3B96">
      <w:pPr>
        <w:pStyle w:val="3"/>
        <w:numPr>
          <w:ilvl w:val="2"/>
          <w:numId w:val="29"/>
        </w:num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E</w:t>
      </w:r>
      <w:r w:rsidR="00CC3338">
        <w:rPr>
          <w:rFonts w:eastAsiaTheme="minorEastAsia" w:hint="eastAsia"/>
          <w:b/>
          <w:bCs/>
          <w:lang w:eastAsia="zh-CN"/>
        </w:rPr>
        <w:t>nhancements</w:t>
      </w:r>
      <w:r w:rsidR="00CC3338" w:rsidRPr="00CC3338">
        <w:rPr>
          <w:rFonts w:eastAsiaTheme="minorEastAsia" w:hint="eastAsia"/>
          <w:b/>
          <w:bCs/>
          <w:lang w:eastAsia="zh-CN"/>
        </w:rPr>
        <w:t xml:space="preserve"> </w:t>
      </w:r>
      <w:r w:rsidR="00CC3338">
        <w:rPr>
          <w:rFonts w:eastAsiaTheme="minorEastAsia" w:hint="eastAsia"/>
          <w:b/>
          <w:bCs/>
          <w:lang w:eastAsia="zh-CN"/>
        </w:rPr>
        <w:t xml:space="preserve">for </w:t>
      </w:r>
      <w:r w:rsidR="00CC3338" w:rsidRPr="00C23371">
        <w:rPr>
          <w:rFonts w:eastAsiaTheme="minorEastAsia"/>
          <w:b/>
          <w:bCs/>
          <w:lang w:eastAsia="zh-CN"/>
        </w:rPr>
        <w:t>Connected mode</w:t>
      </w:r>
    </w:p>
    <w:p w14:paraId="26C2F6CC" w14:textId="3729DD33" w:rsidR="000A4C95" w:rsidRDefault="00C95BDF" w:rsidP="00C23371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Meanwhile</w:t>
      </w:r>
      <w:r w:rsidR="001F3CA4">
        <w:rPr>
          <w:rFonts w:eastAsiaTheme="minorEastAsia" w:hint="eastAsia"/>
          <w:sz w:val="22"/>
          <w:szCs w:val="22"/>
          <w:lang w:eastAsia="zh-CN"/>
        </w:rPr>
        <w:t>,</w:t>
      </w:r>
      <w:r w:rsidR="001F3CA4" w:rsidRPr="005303A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F3CA4" w:rsidRPr="00C23371">
        <w:rPr>
          <w:rFonts w:eastAsiaTheme="minorEastAsia"/>
          <w:sz w:val="22"/>
          <w:szCs w:val="22"/>
          <w:lang w:eastAsia="zh-CN"/>
        </w:rPr>
        <w:t xml:space="preserve">for Connected mode, </w:t>
      </w:r>
      <w:r w:rsidR="001F3CA4">
        <w:rPr>
          <w:rFonts w:eastAsiaTheme="minorEastAsia" w:hint="eastAsia"/>
          <w:sz w:val="22"/>
          <w:szCs w:val="22"/>
          <w:lang w:eastAsia="zh-CN"/>
        </w:rPr>
        <w:t xml:space="preserve">supporting </w:t>
      </w:r>
      <w:r w:rsidR="001F3CA4" w:rsidRPr="00616AED">
        <w:rPr>
          <w:rFonts w:eastAsiaTheme="minorEastAsia"/>
          <w:sz w:val="22"/>
          <w:szCs w:val="22"/>
          <w:lang w:eastAsia="zh-CN"/>
        </w:rPr>
        <w:t>uplink time and frequency pre-compensation</w:t>
      </w:r>
      <w:r w:rsidR="001F3CA4">
        <w:rPr>
          <w:rFonts w:eastAsiaTheme="minorEastAsia" w:hint="eastAsia"/>
          <w:sz w:val="22"/>
          <w:szCs w:val="22"/>
          <w:lang w:eastAsia="zh-CN"/>
        </w:rPr>
        <w:t xml:space="preserve"> without GNSS information (or without accurate GNSS </w:t>
      </w:r>
      <w:r w:rsidR="001F3CA4">
        <w:rPr>
          <w:rFonts w:eastAsiaTheme="minorEastAsia"/>
          <w:sz w:val="22"/>
          <w:szCs w:val="22"/>
          <w:lang w:eastAsia="zh-CN"/>
        </w:rPr>
        <w:t>information</w:t>
      </w:r>
      <w:r w:rsidR="001F3CA4">
        <w:rPr>
          <w:rFonts w:eastAsiaTheme="minorEastAsia" w:hint="eastAsia"/>
          <w:sz w:val="22"/>
          <w:szCs w:val="22"/>
          <w:lang w:eastAsia="zh-CN"/>
        </w:rPr>
        <w:t>) is necessary.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 Regarding UL </w:t>
      </w:r>
      <w:r w:rsidR="00580680">
        <w:rPr>
          <w:rFonts w:eastAsiaTheme="minorEastAsia" w:hint="eastAsia"/>
          <w:sz w:val="22"/>
          <w:szCs w:val="22"/>
        </w:rPr>
        <w:t>time synchronization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, how UEs </w:t>
      </w:r>
      <w:r w:rsidR="00580680">
        <w:rPr>
          <w:rFonts w:eastAsiaTheme="minorEastAsia"/>
          <w:sz w:val="22"/>
          <w:szCs w:val="22"/>
          <w:lang w:eastAsia="zh-CN"/>
        </w:rPr>
        <w:t>obtain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 the UE specific TA without GNSS information should be studied</w:t>
      </w:r>
      <w:r w:rsidR="00EC6B19">
        <w:rPr>
          <w:rFonts w:eastAsiaTheme="minorEastAsia" w:hint="eastAsia"/>
          <w:sz w:val="22"/>
          <w:szCs w:val="22"/>
          <w:lang w:eastAsia="zh-CN"/>
        </w:rPr>
        <w:t>, e.g.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, based on NW estimation or NW indication of assistance information. In addition, the value range of TA command could be increased for compensating the larger error due to </w:t>
      </w:r>
      <w:r w:rsidR="00580680">
        <w:rPr>
          <w:rFonts w:eastAsiaTheme="minorEastAsia"/>
          <w:sz w:val="22"/>
          <w:szCs w:val="22"/>
          <w:lang w:eastAsia="zh-CN"/>
        </w:rPr>
        <w:t>inaccurate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 UE specific TA. Regarding UL frequency</w:t>
      </w:r>
      <w:r w:rsidR="00580680">
        <w:rPr>
          <w:rFonts w:eastAsiaTheme="minorEastAsia" w:hint="eastAsia"/>
          <w:sz w:val="22"/>
          <w:szCs w:val="22"/>
        </w:rPr>
        <w:t xml:space="preserve"> synchronization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FD7089">
        <w:rPr>
          <w:rFonts w:eastAsiaTheme="minorEastAsia" w:hint="eastAsia"/>
          <w:sz w:val="22"/>
          <w:szCs w:val="22"/>
          <w:lang w:eastAsia="zh-CN"/>
        </w:rPr>
        <w:t>n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ew frequency adjustment </w:t>
      </w:r>
      <w:r w:rsidR="00580680">
        <w:rPr>
          <w:rFonts w:eastAsiaTheme="minorEastAsia"/>
          <w:sz w:val="22"/>
          <w:szCs w:val="22"/>
          <w:lang w:eastAsia="zh-CN"/>
        </w:rPr>
        <w:t>mechanisms</w:t>
      </w:r>
      <w:r w:rsidR="00580680">
        <w:rPr>
          <w:rFonts w:eastAsiaTheme="minorEastAsia" w:hint="eastAsia"/>
          <w:sz w:val="22"/>
          <w:szCs w:val="22"/>
          <w:lang w:eastAsia="zh-CN"/>
        </w:rPr>
        <w:t xml:space="preserve"> should be studied, e.g., NW-assisted frequency compensation.</w:t>
      </w:r>
    </w:p>
    <w:p w14:paraId="7CC682DD" w14:textId="20A36A1C" w:rsidR="00580680" w:rsidRDefault="00580680" w:rsidP="00BC4560">
      <w:pPr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 w:rsidR="005B7FCA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4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2D4910F5" w14:textId="147FB7E3" w:rsidR="00AE466D" w:rsidRDefault="00AE466D" w:rsidP="00AE466D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For Rel-20 NTN GNSS </w:t>
      </w:r>
      <w:r>
        <w:rPr>
          <w:rFonts w:eastAsiaTheme="minorEastAsia"/>
          <w:b/>
          <w:bCs/>
          <w:color w:val="000000"/>
          <w:sz w:val="22"/>
          <w:szCs w:val="22"/>
          <w:lang w:eastAsia="zh-CN"/>
        </w:rPr>
        <w:t>resilience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, </w:t>
      </w:r>
      <w:r w:rsidRPr="00AE466D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regarding 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Connected mode, s</w:t>
      </w:r>
      <w:r w:rsidRPr="007D5A34">
        <w:rPr>
          <w:rFonts w:eastAsiaTheme="minorEastAsia"/>
          <w:b/>
          <w:bCs/>
          <w:color w:val="000000"/>
          <w:sz w:val="22"/>
          <w:szCs w:val="22"/>
          <w:lang w:eastAsia="zh-CN"/>
        </w:rPr>
        <w:t>upport at least the following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:</w:t>
      </w:r>
    </w:p>
    <w:p w14:paraId="671C5D2B" w14:textId="77777777" w:rsidR="00AE466D" w:rsidRPr="00BC23BB" w:rsidRDefault="00AE466D" w:rsidP="00AE466D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>Enhancement on UL time synchronization</w:t>
      </w:r>
    </w:p>
    <w:p w14:paraId="462F367A" w14:textId="77777777" w:rsidR="00AE466D" w:rsidRPr="003E79AB" w:rsidRDefault="00AE466D" w:rsidP="00AE466D">
      <w:pPr>
        <w:pStyle w:val="ab"/>
        <w:numPr>
          <w:ilvl w:val="1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/>
          <w:b/>
          <w:bCs/>
          <w:color w:val="000000"/>
          <w:sz w:val="22"/>
          <w:szCs w:val="22"/>
        </w:rPr>
        <w:t>S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tudy </w:t>
      </w:r>
      <w:r>
        <w:rPr>
          <w:rFonts w:eastAsiaTheme="minorEastAsia"/>
          <w:b/>
          <w:bCs/>
          <w:color w:val="000000"/>
          <w:sz w:val="22"/>
          <w:szCs w:val="22"/>
        </w:rPr>
        <w:t>enhancements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 on </w:t>
      </w:r>
      <w:r w:rsidRPr="00F53C4A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TA </w:t>
      </w:r>
      <w:r>
        <w:rPr>
          <w:rFonts w:eastAsiaTheme="minorEastAsia"/>
          <w:b/>
          <w:bCs/>
          <w:color w:val="000000"/>
          <w:sz w:val="22"/>
          <w:szCs w:val="22"/>
          <w:lang w:val="en-GB"/>
        </w:rPr>
        <w:t>indication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, e.g., </w:t>
      </w:r>
      <w:r w:rsidRPr="003E79AB">
        <w:rPr>
          <w:rFonts w:eastAsiaTheme="minorEastAsia"/>
          <w:b/>
          <w:bCs/>
          <w:color w:val="000000"/>
          <w:sz w:val="22"/>
          <w:szCs w:val="22"/>
        </w:rPr>
        <w:t>NW estimation/indication of UE specific TA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, 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i</w:t>
      </w:r>
      <w:r w:rsidRPr="003E79AB">
        <w:rPr>
          <w:rFonts w:eastAsiaTheme="minorEastAsia"/>
          <w:b/>
          <w:bCs/>
          <w:color w:val="000000"/>
          <w:sz w:val="22"/>
          <w:szCs w:val="22"/>
          <w:lang w:val="en-GB"/>
        </w:rPr>
        <w:t>ncreased value range for TA command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, etc.</w:t>
      </w:r>
    </w:p>
    <w:p w14:paraId="1C49C9D4" w14:textId="77777777" w:rsidR="00AE466D" w:rsidRPr="003E79AB" w:rsidRDefault="00AE466D" w:rsidP="00AE466D">
      <w:pPr>
        <w:pStyle w:val="ab"/>
        <w:numPr>
          <w:ilvl w:val="0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Enhancement on UL 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frequency</w:t>
      </w: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 synchronization</w:t>
      </w:r>
    </w:p>
    <w:p w14:paraId="7A5CC114" w14:textId="31640417" w:rsidR="00580680" w:rsidRPr="00C23371" w:rsidRDefault="00AE466D" w:rsidP="00C23371">
      <w:pPr>
        <w:pStyle w:val="ab"/>
        <w:numPr>
          <w:ilvl w:val="1"/>
          <w:numId w:val="8"/>
        </w:numPr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S</w:t>
      </w:r>
      <w:r w:rsidRPr="00712B03">
        <w:rPr>
          <w:rFonts w:eastAsiaTheme="minorEastAsia"/>
          <w:b/>
          <w:bCs/>
          <w:color w:val="000000"/>
          <w:sz w:val="22"/>
          <w:szCs w:val="22"/>
          <w:lang w:val="en-GB"/>
        </w:rPr>
        <w:t>tudy frequency adjustment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 </w:t>
      </w:r>
      <w:r>
        <w:rPr>
          <w:rFonts w:eastAsiaTheme="minorEastAsia"/>
          <w:b/>
          <w:bCs/>
          <w:color w:val="000000"/>
          <w:sz w:val="22"/>
          <w:szCs w:val="22"/>
          <w:lang w:val="en-GB"/>
        </w:rPr>
        <w:t>mechanism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, e.g., </w:t>
      </w:r>
      <w:r w:rsidRPr="00712B03">
        <w:rPr>
          <w:rFonts w:eastAsiaTheme="minorEastAsia"/>
          <w:b/>
          <w:bCs/>
          <w:color w:val="000000"/>
          <w:sz w:val="22"/>
          <w:szCs w:val="22"/>
          <w:lang w:val="en-GB"/>
        </w:rPr>
        <w:t>NW-assisted frequency compensation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.</w:t>
      </w:r>
    </w:p>
    <w:p w14:paraId="688D84C3" w14:textId="77777777" w:rsidR="00DC33C0" w:rsidRDefault="00DC33C0" w:rsidP="00DC33C0">
      <w:pPr>
        <w:jc w:val="both"/>
        <w:rPr>
          <w:rFonts w:eastAsiaTheme="minorEastAsia"/>
          <w:sz w:val="22"/>
          <w:szCs w:val="22"/>
          <w:lang w:eastAsia="zh-CN"/>
        </w:rPr>
      </w:pPr>
    </w:p>
    <w:p w14:paraId="0B7E2FA0" w14:textId="72BF6382" w:rsidR="006950AF" w:rsidRPr="006950AF" w:rsidRDefault="006950AF" w:rsidP="006950AF">
      <w:pPr>
        <w:pStyle w:val="2"/>
        <w:numPr>
          <w:ilvl w:val="0"/>
          <w:numId w:val="0"/>
        </w:numPr>
        <w:spacing w:before="240" w:after="120"/>
        <w:ind w:left="142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2.</w:t>
      </w:r>
      <w:r w:rsidR="00EF4D0C">
        <w:rPr>
          <w:rFonts w:eastAsiaTheme="minorEastAsia" w:hint="eastAsia"/>
          <w:b/>
          <w:bCs/>
          <w:lang w:eastAsia="zh-CN"/>
        </w:rPr>
        <w:t>4</w:t>
      </w:r>
      <w:r>
        <w:rPr>
          <w:rFonts w:eastAsiaTheme="minorEastAsia" w:hint="eastAsia"/>
          <w:b/>
          <w:bCs/>
          <w:lang w:eastAsia="zh-CN"/>
        </w:rPr>
        <w:t xml:space="preserve">. Application of the GNSS-resilient </w:t>
      </w:r>
      <w:r w:rsidR="006A6F9F">
        <w:rPr>
          <w:rFonts w:eastAsiaTheme="minorEastAsia" w:hint="eastAsia"/>
          <w:b/>
          <w:bCs/>
          <w:lang w:eastAsia="zh-CN"/>
        </w:rPr>
        <w:t>operation</w:t>
      </w:r>
      <w:r w:rsidRPr="00736B3C" w:rsidDel="00373313">
        <w:rPr>
          <w:rFonts w:eastAsiaTheme="minorEastAsia" w:hint="eastAsia"/>
          <w:b/>
          <w:bCs/>
          <w:lang w:eastAsia="zh-CN"/>
        </w:rPr>
        <w:t xml:space="preserve"> </w:t>
      </w:r>
    </w:p>
    <w:p w14:paraId="6BBCEBAB" w14:textId="3359591B" w:rsidR="00222E37" w:rsidRDefault="000675A6" w:rsidP="00A4066F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Regarding the potential enhancements for resolving the issues caused by GNSS loss or degradation</w:t>
      </w:r>
      <w:r w:rsidR="00D2628F">
        <w:rPr>
          <w:rFonts w:eastAsiaTheme="minorEastAsia" w:hint="eastAsia"/>
          <w:sz w:val="22"/>
          <w:szCs w:val="22"/>
          <w:lang w:eastAsia="zh-CN"/>
        </w:rPr>
        <w:t xml:space="preserve"> as discussed in above sections</w:t>
      </w:r>
      <w:r>
        <w:rPr>
          <w:rFonts w:eastAsiaTheme="minorEastAsia" w:hint="eastAsia"/>
          <w:sz w:val="22"/>
          <w:szCs w:val="22"/>
          <w:lang w:eastAsia="zh-CN"/>
        </w:rPr>
        <w:t>,</w:t>
      </w:r>
      <w:r w:rsidR="00D2628F">
        <w:rPr>
          <w:rFonts w:eastAsiaTheme="minorEastAsia" w:hint="eastAsia"/>
          <w:sz w:val="22"/>
          <w:szCs w:val="22"/>
          <w:lang w:eastAsia="zh-CN"/>
        </w:rPr>
        <w:t xml:space="preserve"> the assistance</w:t>
      </w:r>
      <w:r w:rsidR="003F03F3">
        <w:rPr>
          <w:rFonts w:eastAsiaTheme="minorEastAsia" w:hint="eastAsia"/>
          <w:sz w:val="22"/>
          <w:szCs w:val="22"/>
          <w:lang w:eastAsia="zh-CN"/>
        </w:rPr>
        <w:t xml:space="preserve"> information and/or indication from NW could be essential</w:t>
      </w:r>
      <w:r w:rsidR="000A7A1D">
        <w:rPr>
          <w:rFonts w:eastAsiaTheme="minorEastAsia" w:hint="eastAsia"/>
          <w:sz w:val="22"/>
          <w:szCs w:val="22"/>
          <w:lang w:eastAsia="zh-CN"/>
        </w:rPr>
        <w:t xml:space="preserve">; meanwhile, if the GNSS </w:t>
      </w:r>
      <w:r w:rsidR="0023529C">
        <w:rPr>
          <w:rFonts w:eastAsiaTheme="minorEastAsia" w:hint="eastAsia"/>
          <w:sz w:val="22"/>
          <w:szCs w:val="22"/>
          <w:lang w:eastAsia="zh-CN"/>
        </w:rPr>
        <w:t xml:space="preserve">availability of UE is </w:t>
      </w:r>
      <w:r w:rsidR="0023529C">
        <w:rPr>
          <w:rFonts w:eastAsiaTheme="minorEastAsia"/>
          <w:sz w:val="22"/>
          <w:szCs w:val="22"/>
          <w:lang w:eastAsia="zh-CN"/>
        </w:rPr>
        <w:t>recovered</w:t>
      </w:r>
      <w:r w:rsidR="0023529C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642D80">
        <w:rPr>
          <w:rFonts w:eastAsiaTheme="minorEastAsia" w:hint="eastAsia"/>
          <w:sz w:val="22"/>
          <w:szCs w:val="22"/>
          <w:lang w:eastAsia="zh-CN"/>
        </w:rPr>
        <w:t xml:space="preserve">such NW assistance will be no longer needed, which means that the </w:t>
      </w:r>
      <w:r w:rsidR="00567489">
        <w:rPr>
          <w:rFonts w:eastAsiaTheme="minorEastAsia" w:hint="eastAsia"/>
          <w:sz w:val="22"/>
          <w:szCs w:val="22"/>
          <w:lang w:eastAsia="zh-CN"/>
        </w:rPr>
        <w:t xml:space="preserve">alignment between NW and UE on the UE side GNSS </w:t>
      </w:r>
      <w:r w:rsidR="00FF2030">
        <w:rPr>
          <w:rFonts w:eastAsiaTheme="minorEastAsia" w:hint="eastAsia"/>
          <w:sz w:val="22"/>
          <w:szCs w:val="22"/>
          <w:lang w:eastAsia="zh-CN"/>
        </w:rPr>
        <w:t xml:space="preserve">availability/status </w:t>
      </w:r>
      <w:r w:rsidR="00241E3D">
        <w:rPr>
          <w:rFonts w:eastAsiaTheme="minorEastAsia" w:hint="eastAsia"/>
          <w:sz w:val="22"/>
          <w:szCs w:val="22"/>
          <w:lang w:eastAsia="zh-CN"/>
        </w:rPr>
        <w:t xml:space="preserve">is necessary, for determining whether </w:t>
      </w:r>
      <w:r w:rsidR="008F3822">
        <w:rPr>
          <w:rFonts w:eastAsiaTheme="minorEastAsia" w:hint="eastAsia"/>
          <w:sz w:val="22"/>
          <w:szCs w:val="22"/>
          <w:lang w:eastAsia="zh-CN"/>
        </w:rPr>
        <w:t xml:space="preserve">the enhancements, i.e., the </w:t>
      </w:r>
      <w:r w:rsidR="008F3822" w:rsidRPr="006A6F9F">
        <w:rPr>
          <w:rFonts w:eastAsiaTheme="minorEastAsia" w:hint="eastAsia"/>
          <w:sz w:val="22"/>
          <w:szCs w:val="22"/>
          <w:lang w:eastAsia="zh-CN"/>
        </w:rPr>
        <w:t>GNSS-resilient operation</w:t>
      </w:r>
      <w:r w:rsidR="008F3822">
        <w:rPr>
          <w:rFonts w:eastAsiaTheme="minorEastAsia" w:hint="eastAsia"/>
          <w:sz w:val="22"/>
          <w:szCs w:val="22"/>
          <w:lang w:eastAsia="zh-CN"/>
        </w:rPr>
        <w:t xml:space="preserve"> are triggered at UE side, or </w:t>
      </w:r>
      <w:r w:rsidR="00C82414">
        <w:rPr>
          <w:rFonts w:eastAsiaTheme="minorEastAsia" w:hint="eastAsia"/>
          <w:sz w:val="22"/>
          <w:szCs w:val="22"/>
          <w:lang w:eastAsia="zh-CN"/>
        </w:rPr>
        <w:t xml:space="preserve">UE is </w:t>
      </w:r>
      <w:r w:rsidR="00C82414">
        <w:rPr>
          <w:rFonts w:eastAsiaTheme="minorEastAsia"/>
          <w:sz w:val="22"/>
          <w:szCs w:val="22"/>
          <w:lang w:eastAsia="zh-CN"/>
        </w:rPr>
        <w:t>switched</w:t>
      </w:r>
      <w:r w:rsidR="00C82414">
        <w:rPr>
          <w:rFonts w:eastAsiaTheme="minorEastAsia" w:hint="eastAsia"/>
          <w:sz w:val="22"/>
          <w:szCs w:val="22"/>
          <w:lang w:eastAsia="zh-CN"/>
        </w:rPr>
        <w:t xml:space="preserve"> back to GNSS-based operation. </w:t>
      </w:r>
    </w:p>
    <w:p w14:paraId="647A33C6" w14:textId="5F46123B" w:rsidR="00DC33C0" w:rsidRDefault="00ED6F2E" w:rsidP="0098614B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lastRenderedPageBreak/>
        <w:t>The GNSS-resilient operation can be triggered by NW or UE. F</w:t>
      </w:r>
      <w:r>
        <w:rPr>
          <w:rFonts w:eastAsiaTheme="minorEastAsia"/>
          <w:sz w:val="22"/>
          <w:szCs w:val="22"/>
          <w:lang w:eastAsia="zh-CN"/>
        </w:rPr>
        <w:t>o</w:t>
      </w:r>
      <w:r>
        <w:rPr>
          <w:rFonts w:eastAsiaTheme="minorEastAsia" w:hint="eastAsia"/>
          <w:sz w:val="22"/>
          <w:szCs w:val="22"/>
          <w:lang w:eastAsia="zh-CN"/>
        </w:rPr>
        <w:t>r example,</w:t>
      </w:r>
      <w:r w:rsidR="002031C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CC2B08">
        <w:rPr>
          <w:rFonts w:eastAsiaTheme="minorEastAsia" w:hint="eastAsia"/>
          <w:sz w:val="22"/>
          <w:szCs w:val="22"/>
          <w:lang w:eastAsia="zh-CN"/>
        </w:rPr>
        <w:t xml:space="preserve">UE may report </w:t>
      </w:r>
      <w:r w:rsidR="008266F2">
        <w:rPr>
          <w:rFonts w:eastAsiaTheme="minorEastAsia"/>
          <w:sz w:val="22"/>
          <w:szCs w:val="22"/>
          <w:lang w:eastAsia="zh-CN"/>
        </w:rPr>
        <w:t>measurement</w:t>
      </w:r>
      <w:r w:rsidR="008266F2">
        <w:rPr>
          <w:rFonts w:eastAsiaTheme="minorEastAsia" w:hint="eastAsia"/>
          <w:sz w:val="22"/>
          <w:szCs w:val="22"/>
          <w:lang w:eastAsia="zh-CN"/>
        </w:rPr>
        <w:t xml:space="preserve"> or UE side assistance </w:t>
      </w:r>
      <w:r w:rsidR="008266F2">
        <w:rPr>
          <w:rFonts w:eastAsiaTheme="minorEastAsia"/>
          <w:sz w:val="22"/>
          <w:szCs w:val="22"/>
          <w:lang w:eastAsia="zh-CN"/>
        </w:rPr>
        <w:t>information</w:t>
      </w:r>
      <w:r w:rsidR="008266F2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266F2">
        <w:rPr>
          <w:rFonts w:eastAsiaTheme="minorEastAsia"/>
          <w:sz w:val="22"/>
          <w:szCs w:val="22"/>
          <w:lang w:eastAsia="zh-CN"/>
        </w:rPr>
        <w:t>which</w:t>
      </w:r>
      <w:r w:rsidR="008266F2">
        <w:rPr>
          <w:rFonts w:eastAsiaTheme="minorEastAsia" w:hint="eastAsia"/>
          <w:sz w:val="22"/>
          <w:szCs w:val="22"/>
          <w:lang w:eastAsia="zh-CN"/>
        </w:rPr>
        <w:t xml:space="preserve"> related to GNSS status on its loss or degradation to the NW,</w:t>
      </w:r>
      <w:r w:rsidR="000F2E3F">
        <w:rPr>
          <w:rFonts w:eastAsiaTheme="minorEastAsia" w:hint="eastAsia"/>
          <w:sz w:val="22"/>
          <w:szCs w:val="22"/>
          <w:lang w:eastAsia="zh-CN"/>
        </w:rPr>
        <w:t xml:space="preserve"> and NW may send indication and/or assistance information to UE for triggering the GNSS-resilient operation; </w:t>
      </w:r>
      <w:r w:rsidR="00BE7AD7">
        <w:rPr>
          <w:rFonts w:eastAsiaTheme="minorEastAsia" w:hint="eastAsia"/>
          <w:sz w:val="22"/>
          <w:szCs w:val="22"/>
          <w:lang w:eastAsia="zh-CN"/>
        </w:rPr>
        <w:t>or UE may request for the GNSS-resilient synchronization procedure when GNSS loss or degradation occurs</w:t>
      </w:r>
      <w:r w:rsidR="000F2E3F">
        <w:rPr>
          <w:rFonts w:eastAsiaTheme="minorEastAsia" w:hint="eastAsia"/>
          <w:sz w:val="22"/>
          <w:szCs w:val="22"/>
          <w:lang w:eastAsia="zh-CN"/>
        </w:rPr>
        <w:t>;</w:t>
      </w:r>
      <w:r w:rsidR="00621C6D">
        <w:rPr>
          <w:rFonts w:eastAsiaTheme="minorEastAsia" w:hint="eastAsia"/>
          <w:sz w:val="22"/>
          <w:szCs w:val="22"/>
          <w:lang w:eastAsia="zh-CN"/>
        </w:rPr>
        <w:t xml:space="preserve"> or UE may decide whether the GNSS-resilient operation is applied based on conditions, e.g., </w:t>
      </w:r>
      <w:r w:rsidR="00685A1A">
        <w:rPr>
          <w:rFonts w:eastAsiaTheme="minorEastAsia" w:hint="eastAsia"/>
          <w:sz w:val="22"/>
          <w:szCs w:val="22"/>
          <w:lang w:eastAsia="zh-CN"/>
        </w:rPr>
        <w:t xml:space="preserve">a threshold for TA error/GNSS accuracy could be defined. </w:t>
      </w:r>
    </w:p>
    <w:p w14:paraId="3AE5FE4E" w14:textId="382A76DC" w:rsidR="006950AF" w:rsidRPr="007E1023" w:rsidRDefault="006950AF" w:rsidP="006950AF">
      <w:pPr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5B7FCA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5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450A6588" w14:textId="215AD9C0" w:rsidR="006950AF" w:rsidRPr="00253D9F" w:rsidRDefault="005461DF" w:rsidP="00DC33C0">
      <w:pPr>
        <w:jc w:val="both"/>
        <w:rPr>
          <w:rFonts w:eastAsia="ＭＳ 明朝"/>
          <w:b/>
          <w:bCs/>
          <w:sz w:val="22"/>
          <w:szCs w:val="22"/>
          <w:lang w:val="en-GB" w:eastAsia="ja-JP"/>
        </w:rPr>
      </w:pPr>
      <w:r w:rsidRPr="005461DF">
        <w:rPr>
          <w:rFonts w:eastAsiaTheme="minorEastAsia"/>
          <w:b/>
          <w:bCs/>
          <w:sz w:val="22"/>
          <w:szCs w:val="22"/>
          <w:lang w:val="en-GB" w:eastAsia="zh-CN"/>
        </w:rPr>
        <w:t>Study how to determine whether</w:t>
      </w:r>
      <w:r>
        <w:rPr>
          <w:rFonts w:eastAsiaTheme="minorEastAsia" w:hint="eastAsia"/>
          <w:b/>
          <w:bCs/>
          <w:sz w:val="22"/>
          <w:szCs w:val="22"/>
          <w:lang w:val="en-GB" w:eastAsia="zh-CN"/>
        </w:rPr>
        <w:t xml:space="preserve"> the GNSS-resilient </w:t>
      </w:r>
      <w:r w:rsidR="006A6F9F">
        <w:rPr>
          <w:rFonts w:eastAsiaTheme="minorEastAsia" w:hint="eastAsia"/>
          <w:b/>
          <w:bCs/>
          <w:sz w:val="22"/>
          <w:szCs w:val="22"/>
          <w:lang w:val="en-GB" w:eastAsia="zh-CN"/>
        </w:rPr>
        <w:t>operation</w:t>
      </w:r>
      <w:r>
        <w:rPr>
          <w:rFonts w:eastAsiaTheme="minorEastAsia" w:hint="eastAsia"/>
          <w:b/>
          <w:bCs/>
          <w:sz w:val="22"/>
          <w:szCs w:val="22"/>
          <w:lang w:val="en-GB" w:eastAsia="zh-CN"/>
        </w:rPr>
        <w:t xml:space="preserve"> or GNSS-based operation is applied</w:t>
      </w:r>
      <w:r w:rsidR="00392A05">
        <w:rPr>
          <w:rFonts w:eastAsia="ＭＳ 明朝" w:hint="eastAsia"/>
          <w:b/>
          <w:bCs/>
          <w:sz w:val="22"/>
          <w:szCs w:val="22"/>
          <w:lang w:val="en-GB" w:eastAsia="ja-JP"/>
        </w:rPr>
        <w:t>, e.g.,</w:t>
      </w:r>
    </w:p>
    <w:p w14:paraId="53C7FED4" w14:textId="445036CF" w:rsidR="006A6F9F" w:rsidRPr="000F6FA5" w:rsidRDefault="00D55D90" w:rsidP="000F6FA5">
      <w:pPr>
        <w:pStyle w:val="ab"/>
        <w:numPr>
          <w:ilvl w:val="0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B</w:t>
      </w:r>
      <w:r w:rsidRPr="000F6FA5">
        <w:rPr>
          <w:rFonts w:eastAsiaTheme="minorEastAsia" w:hint="eastAsia"/>
          <w:b/>
          <w:bCs/>
          <w:sz w:val="22"/>
          <w:szCs w:val="22"/>
        </w:rPr>
        <w:t>ased on NW indication</w:t>
      </w:r>
    </w:p>
    <w:p w14:paraId="2CB2DCE4" w14:textId="2898876F" w:rsidR="007E1DCD" w:rsidRPr="000F6FA5" w:rsidRDefault="007E1DCD" w:rsidP="000F6FA5">
      <w:pPr>
        <w:pStyle w:val="ab"/>
        <w:numPr>
          <w:ilvl w:val="0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B</w:t>
      </w:r>
      <w:r w:rsidRPr="000F6FA5">
        <w:rPr>
          <w:rFonts w:eastAsiaTheme="minorEastAsia" w:hint="eastAsia"/>
          <w:b/>
          <w:bCs/>
          <w:sz w:val="22"/>
          <w:szCs w:val="22"/>
        </w:rPr>
        <w:t>ased on UE measurement, and</w:t>
      </w:r>
    </w:p>
    <w:p w14:paraId="06E0C77D" w14:textId="2BFB79FF" w:rsidR="007E1DCD" w:rsidRPr="000F6FA5" w:rsidRDefault="004C77EA" w:rsidP="000F6FA5">
      <w:pPr>
        <w:pStyle w:val="ab"/>
        <w:numPr>
          <w:ilvl w:val="1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E</w:t>
      </w:r>
      <w:r w:rsidRPr="000F6FA5">
        <w:rPr>
          <w:rFonts w:eastAsiaTheme="minorEastAsia" w:hint="eastAsia"/>
          <w:b/>
          <w:bCs/>
          <w:sz w:val="22"/>
          <w:szCs w:val="22"/>
        </w:rPr>
        <w:t xml:space="preserve">.g., request or report </w:t>
      </w:r>
      <w:r w:rsidR="00BC1099" w:rsidRPr="000F6FA5">
        <w:rPr>
          <w:rFonts w:eastAsiaTheme="minorEastAsia" w:hint="eastAsia"/>
          <w:b/>
          <w:bCs/>
          <w:sz w:val="22"/>
          <w:szCs w:val="22"/>
        </w:rPr>
        <w:t>to NW with or without confirmation response</w:t>
      </w:r>
    </w:p>
    <w:p w14:paraId="03FEE29B" w14:textId="127A556A" w:rsidR="00BC1099" w:rsidRPr="000F6FA5" w:rsidRDefault="00BC1099" w:rsidP="000F6FA5">
      <w:pPr>
        <w:pStyle w:val="ab"/>
        <w:numPr>
          <w:ilvl w:val="1"/>
          <w:numId w:val="10"/>
        </w:numPr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E</w:t>
      </w:r>
      <w:r w:rsidRPr="000F6FA5">
        <w:rPr>
          <w:rFonts w:eastAsiaTheme="minorEastAsia" w:hint="eastAsia"/>
          <w:b/>
          <w:bCs/>
          <w:sz w:val="22"/>
          <w:szCs w:val="22"/>
        </w:rPr>
        <w:t>.g., UE decision with conditions</w:t>
      </w:r>
    </w:p>
    <w:p w14:paraId="0F39E94D" w14:textId="7D63691B" w:rsidR="004F4D45" w:rsidRDefault="004F4D45" w:rsidP="004F4D45">
      <w:pPr>
        <w:jc w:val="center"/>
        <w:rPr>
          <w:rFonts w:eastAsiaTheme="minorEastAsia"/>
          <w:sz w:val="22"/>
          <w:szCs w:val="22"/>
          <w:lang w:eastAsia="zh-CN"/>
        </w:rPr>
      </w:pPr>
    </w:p>
    <w:p w14:paraId="7A305D28" w14:textId="7AC4391F" w:rsidR="00B76140" w:rsidRDefault="00B76140" w:rsidP="00DE3B96">
      <w:pPr>
        <w:pStyle w:val="1"/>
        <w:numPr>
          <w:ilvl w:val="0"/>
          <w:numId w:val="29"/>
        </w:numPr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2C503D6F" w14:textId="77777777" w:rsidR="005B7FCA" w:rsidRPr="006848FC" w:rsidRDefault="005B7FCA" w:rsidP="00DE3B96">
      <w:pPr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6848FC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Observation 1</w:t>
      </w:r>
      <w:r w:rsidRPr="006848FC">
        <w:rPr>
          <w:rFonts w:eastAsiaTheme="minorEastAsia"/>
          <w:b/>
          <w:bCs/>
          <w:color w:val="000000"/>
          <w:sz w:val="22"/>
          <w:szCs w:val="22"/>
        </w:rPr>
        <w:t>:</w:t>
      </w:r>
      <w:r w:rsidRPr="006848FC"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 </w:t>
      </w:r>
    </w:p>
    <w:p w14:paraId="1D518DA3" w14:textId="77777777" w:rsidR="005B7FCA" w:rsidRPr="00DE3B96" w:rsidRDefault="005B7FCA" w:rsidP="00DE3B96">
      <w:pPr>
        <w:numPr>
          <w:ilvl w:val="0"/>
          <w:numId w:val="19"/>
        </w:numPr>
        <w:tabs>
          <w:tab w:val="num" w:pos="144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 xml:space="preserve">Regarding the one-way differential delay considering uncertain UE location, </w:t>
      </w:r>
    </w:p>
    <w:p w14:paraId="5CB37689" w14:textId="77777777" w:rsidR="005B7FCA" w:rsidRPr="00DE3B96" w:rsidRDefault="005B7FCA" w:rsidP="00DE3B96">
      <w:pPr>
        <w:numPr>
          <w:ilvl w:val="1"/>
          <w:numId w:val="19"/>
        </w:numPr>
        <w:tabs>
          <w:tab w:val="num" w:pos="216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 xml:space="preserve">In GNSS resilience scenario 1, the maximum one-way differential delay is 288us for LEO-600, 519us for LEO-1200, 1625us for </w:t>
      </w:r>
      <w:proofErr w:type="gramStart"/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GSO;</w:t>
      </w:r>
      <w:proofErr w:type="gramEnd"/>
    </w:p>
    <w:p w14:paraId="6BD75B2E" w14:textId="77777777" w:rsidR="005B7FCA" w:rsidRPr="00DE3B96" w:rsidRDefault="005B7FCA" w:rsidP="00DE3B96">
      <w:pPr>
        <w:numPr>
          <w:ilvl w:val="1"/>
          <w:numId w:val="19"/>
        </w:numPr>
        <w:tabs>
          <w:tab w:val="num" w:pos="216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In GNSS resilience scenario 2, if uncertainty range is assumed as 2km, the maximum one-way differential delay is 11.5us for LEO-600/1200, 13us for GSO; if uncertainty range is assumed as 5km, the maximum one-way differential delay is 28.9us for LEO-600/1200, 32.5us for GSO.</w:t>
      </w:r>
    </w:p>
    <w:p w14:paraId="3FD1E5C1" w14:textId="77777777" w:rsidR="005B7FCA" w:rsidRPr="00DE3B96" w:rsidRDefault="005B7FCA" w:rsidP="00DE3B96">
      <w:pPr>
        <w:tabs>
          <w:tab w:val="num" w:pos="2160"/>
        </w:tabs>
        <w:ind w:left="1080"/>
        <w:jc w:val="both"/>
        <w:rPr>
          <w:rFonts w:eastAsiaTheme="minorEastAsia"/>
          <w:b/>
          <w:bCs/>
          <w:sz w:val="22"/>
          <w:szCs w:val="22"/>
          <w:lang w:eastAsia="zh-CN"/>
        </w:rPr>
      </w:pPr>
    </w:p>
    <w:p w14:paraId="7267E245" w14:textId="77777777" w:rsidR="005B7FCA" w:rsidRPr="006848FC" w:rsidRDefault="005B7FCA" w:rsidP="00DE3B96">
      <w:pPr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6848FC">
        <w:rPr>
          <w:rFonts w:eastAsiaTheme="minorEastAsia" w:hint="eastAsia"/>
          <w:b/>
          <w:bCs/>
          <w:color w:val="000000"/>
          <w:sz w:val="22"/>
          <w:szCs w:val="22"/>
          <w:u w:val="single"/>
        </w:rPr>
        <w:t xml:space="preserve">Observation </w:t>
      </w:r>
      <w:r w:rsidRPr="006848FC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2</w:t>
      </w:r>
      <w:r w:rsidRPr="006848FC">
        <w:rPr>
          <w:rFonts w:eastAsiaTheme="minorEastAsia"/>
          <w:b/>
          <w:bCs/>
          <w:color w:val="000000"/>
          <w:sz w:val="22"/>
          <w:szCs w:val="22"/>
        </w:rPr>
        <w:t>:</w:t>
      </w:r>
      <w:r w:rsidRPr="006848FC">
        <w:rPr>
          <w:rFonts w:eastAsiaTheme="minorEastAsia" w:hint="eastAsia"/>
          <w:b/>
          <w:bCs/>
          <w:color w:val="000000"/>
          <w:sz w:val="22"/>
          <w:szCs w:val="22"/>
        </w:rPr>
        <w:t xml:space="preserve"> </w:t>
      </w:r>
    </w:p>
    <w:p w14:paraId="16606402" w14:textId="77777777" w:rsidR="005B7FCA" w:rsidRPr="00DE3B96" w:rsidRDefault="005B7FCA" w:rsidP="00DE3B96">
      <w:pPr>
        <w:numPr>
          <w:ilvl w:val="0"/>
          <w:numId w:val="20"/>
        </w:numPr>
        <w:tabs>
          <w:tab w:val="num" w:pos="144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 xml:space="preserve">Regarding the one-way differential doppler considering uncertain UE location, </w:t>
      </w:r>
    </w:p>
    <w:p w14:paraId="0AE96CC8" w14:textId="77777777" w:rsidR="005B7FCA" w:rsidRPr="00DE3B96" w:rsidRDefault="005B7FCA" w:rsidP="00DE3B96">
      <w:pPr>
        <w:numPr>
          <w:ilvl w:val="1"/>
          <w:numId w:val="20"/>
        </w:numPr>
        <w:tabs>
          <w:tab w:val="num" w:pos="216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For FR1-NTN,</w:t>
      </w:r>
    </w:p>
    <w:p w14:paraId="37FEF625" w14:textId="77777777" w:rsidR="005B7FCA" w:rsidRPr="00DE3B96" w:rsidRDefault="005B7FCA" w:rsidP="00DE3B96">
      <w:pPr>
        <w:numPr>
          <w:ilvl w:val="2"/>
          <w:numId w:val="20"/>
        </w:numPr>
        <w:tabs>
          <w:tab w:val="num" w:pos="288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 xml:space="preserve">In GNSS resilience scenario 1, the maximum one-way differential doppler is 8.4kHz for LEO-600, 7.6kHz for LEO-1200, 0.28kHz for </w:t>
      </w:r>
      <w:proofErr w:type="gramStart"/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GSO;</w:t>
      </w:r>
      <w:proofErr w:type="gramEnd"/>
    </w:p>
    <w:p w14:paraId="4B35B9D7" w14:textId="77777777" w:rsidR="005B7FCA" w:rsidRPr="00DE3B96" w:rsidRDefault="005B7FCA" w:rsidP="00DE3B96">
      <w:pPr>
        <w:numPr>
          <w:ilvl w:val="2"/>
          <w:numId w:val="20"/>
        </w:numPr>
        <w:tabs>
          <w:tab w:val="num" w:pos="288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In GNSS resilience scenario 2, if uncertainty range is assumed as 2km, the maximum one-way differential doppler is 0.34kHz for LEO-600, 0.17kHz for LEO-1200, 0.002kHz for GSO; if uncertainty range is assumed as 5km, the maximum one-way differential doppler is 0.84kHz for LEO-600, 0.42kHz for LEO-1200, 0.006kHz for GSO.</w:t>
      </w:r>
    </w:p>
    <w:p w14:paraId="6727431F" w14:textId="77777777" w:rsidR="005B7FCA" w:rsidRPr="00DE3B96" w:rsidRDefault="005B7FCA" w:rsidP="00DE3B96">
      <w:pPr>
        <w:numPr>
          <w:ilvl w:val="1"/>
          <w:numId w:val="20"/>
        </w:numPr>
        <w:tabs>
          <w:tab w:val="num" w:pos="216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For FR2-NTN,</w:t>
      </w:r>
    </w:p>
    <w:p w14:paraId="6846EA2E" w14:textId="77777777" w:rsidR="005B7FCA" w:rsidRPr="00DE3B96" w:rsidRDefault="005B7FCA" w:rsidP="00DE3B96">
      <w:pPr>
        <w:numPr>
          <w:ilvl w:val="2"/>
          <w:numId w:val="20"/>
        </w:numPr>
        <w:tabs>
          <w:tab w:val="num" w:pos="288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 xml:space="preserve">In GNSS resilience scenario 1, the maximum one-way differential doppler is 126.2kHz for LEO-600, 113.6kHz for LEO-1200, 4.2kHz for </w:t>
      </w:r>
      <w:proofErr w:type="gramStart"/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>GSO;</w:t>
      </w:r>
      <w:proofErr w:type="gramEnd"/>
    </w:p>
    <w:p w14:paraId="0392D276" w14:textId="77777777" w:rsidR="005B7FCA" w:rsidRPr="00DE3B96" w:rsidRDefault="005B7FCA" w:rsidP="00DE3B96">
      <w:pPr>
        <w:numPr>
          <w:ilvl w:val="2"/>
          <w:numId w:val="20"/>
        </w:numPr>
        <w:tabs>
          <w:tab w:val="num" w:pos="2880"/>
        </w:tabs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t xml:space="preserve">In GNSS resilience scenario 2, if uncertainty range is assumed as 2km, the maximum one-way differential doppler is 5kHz for LEO-600, 2.5kHz for LEO-1200, 0.03kHz for </w:t>
      </w:r>
      <w:r w:rsidRPr="00DE3B96">
        <w:rPr>
          <w:rFonts w:eastAsiaTheme="minorEastAsia"/>
          <w:b/>
          <w:bCs/>
          <w:sz w:val="22"/>
          <w:szCs w:val="22"/>
          <w:lang w:val="en-GB" w:eastAsia="zh-CN"/>
        </w:rPr>
        <w:lastRenderedPageBreak/>
        <w:t>GSO; if uncertainty range is assumed as 5km, the maximum one-way differential doppler is 12.7kHz for LEO-600, 6.3kHz for LEO-1200, 0.08kHz for GSO.</w:t>
      </w:r>
    </w:p>
    <w:p w14:paraId="6638D3AD" w14:textId="77777777" w:rsidR="000837E4" w:rsidRPr="005B7FCA" w:rsidRDefault="000837E4" w:rsidP="00DE3B96">
      <w:pPr>
        <w:spacing w:after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5B7FCA">
        <w:rPr>
          <w:rFonts w:eastAsiaTheme="minorEastAsia" w:hint="eastAsia"/>
          <w:b/>
          <w:bCs/>
          <w:color w:val="000000"/>
          <w:sz w:val="22"/>
          <w:szCs w:val="22"/>
          <w:u w:val="single"/>
        </w:rPr>
        <w:t xml:space="preserve">Observation </w:t>
      </w:r>
      <w:r w:rsidRPr="005B7FCA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3</w:t>
      </w:r>
      <w:r w:rsidRPr="005B7FCA">
        <w:rPr>
          <w:rFonts w:eastAsiaTheme="minorEastAsia"/>
          <w:b/>
          <w:bCs/>
          <w:color w:val="000000"/>
          <w:sz w:val="22"/>
          <w:szCs w:val="22"/>
        </w:rPr>
        <w:t>:</w:t>
      </w:r>
      <w:r w:rsidRPr="005B7FCA">
        <w:rPr>
          <w:rFonts w:eastAsiaTheme="minorEastAsia" w:hint="eastAsia"/>
          <w:b/>
          <w:bCs/>
          <w:color w:val="000000"/>
          <w:sz w:val="22"/>
          <w:szCs w:val="22"/>
        </w:rPr>
        <w:t xml:space="preserve"> </w:t>
      </w:r>
    </w:p>
    <w:p w14:paraId="2D1D7C4D" w14:textId="77777777" w:rsidR="000837E4" w:rsidRPr="00DE3B96" w:rsidRDefault="000837E4" w:rsidP="00D346AF">
      <w:pPr>
        <w:numPr>
          <w:ilvl w:val="0"/>
          <w:numId w:val="22"/>
        </w:numPr>
        <w:spacing w:after="0"/>
        <w:jc w:val="both"/>
        <w:rPr>
          <w:rFonts w:eastAsiaTheme="minorEastAsia" w:cs="SimSun"/>
          <w:b/>
          <w:bCs/>
          <w:color w:val="000000"/>
          <w:sz w:val="22"/>
          <w:szCs w:val="22"/>
          <w:lang w:eastAsia="zh-CN"/>
        </w:rPr>
      </w:pPr>
      <w:r w:rsidRPr="00DE3B96">
        <w:rPr>
          <w:rFonts w:eastAsiaTheme="minorEastAsia" w:cs="SimSun"/>
          <w:b/>
          <w:bCs/>
          <w:color w:val="000000"/>
          <w:sz w:val="22"/>
          <w:szCs w:val="22"/>
          <w:lang w:eastAsia="zh-CN"/>
        </w:rPr>
        <w:t>Comparing the tolerable timing and doppler with the differential RTT and doppler, it can be observed that</w:t>
      </w:r>
    </w:p>
    <w:p w14:paraId="5F365164" w14:textId="77777777" w:rsidR="000837E4" w:rsidRPr="00DE3B96" w:rsidRDefault="000837E4" w:rsidP="00D346AF">
      <w:pPr>
        <w:numPr>
          <w:ilvl w:val="1"/>
          <w:numId w:val="22"/>
        </w:numPr>
        <w:spacing w:after="0"/>
        <w:jc w:val="both"/>
        <w:rPr>
          <w:rFonts w:eastAsiaTheme="minorEastAsia" w:cs="SimSun"/>
          <w:b/>
          <w:bCs/>
          <w:color w:val="000000"/>
          <w:sz w:val="22"/>
          <w:szCs w:val="22"/>
          <w:lang w:eastAsia="zh-CN"/>
        </w:rPr>
      </w:pPr>
      <w:r w:rsidRPr="00DE3B96">
        <w:rPr>
          <w:rFonts w:eastAsiaTheme="minorEastAsia" w:cs="SimSun"/>
          <w:b/>
          <w:bCs/>
          <w:color w:val="000000"/>
          <w:sz w:val="22"/>
          <w:szCs w:val="22"/>
          <w:lang w:eastAsia="zh-CN"/>
        </w:rPr>
        <w:t>In scenario 1, the differential delay exceeds the tolerance of all existing PRACH formats.</w:t>
      </w:r>
    </w:p>
    <w:p w14:paraId="41DD44BE" w14:textId="77777777" w:rsidR="000837E4" w:rsidRPr="00DE3B96" w:rsidRDefault="000837E4" w:rsidP="00D346AF">
      <w:pPr>
        <w:numPr>
          <w:ilvl w:val="1"/>
          <w:numId w:val="22"/>
        </w:numPr>
        <w:spacing w:after="0"/>
        <w:jc w:val="both"/>
        <w:rPr>
          <w:rFonts w:eastAsiaTheme="minorEastAsia" w:cs="SimSun"/>
          <w:b/>
          <w:bCs/>
          <w:color w:val="000000"/>
          <w:sz w:val="22"/>
          <w:szCs w:val="22"/>
          <w:lang w:eastAsia="zh-CN"/>
        </w:rPr>
      </w:pPr>
      <w:r w:rsidRPr="00DE3B96">
        <w:rPr>
          <w:rFonts w:eastAsiaTheme="minorEastAsia" w:cs="SimSun"/>
          <w:b/>
          <w:bCs/>
          <w:color w:val="000000"/>
          <w:sz w:val="22"/>
          <w:szCs w:val="22"/>
          <w:lang w:eastAsia="zh-CN"/>
        </w:rPr>
        <w:t>In scenario 2, the differential delay exceeds the tolerance of some PRACH formats (3, A1, B1, B2, B3, C0, C2).</w:t>
      </w:r>
    </w:p>
    <w:p w14:paraId="60A2F793" w14:textId="3A8F8F0C" w:rsidR="000837E4" w:rsidRPr="00DE3B96" w:rsidRDefault="000837E4" w:rsidP="00D346AF">
      <w:pPr>
        <w:numPr>
          <w:ilvl w:val="1"/>
          <w:numId w:val="22"/>
        </w:numPr>
        <w:spacing w:after="0"/>
        <w:jc w:val="both"/>
        <w:rPr>
          <w:rFonts w:eastAsiaTheme="minorEastAsia" w:cs="SimSun"/>
          <w:b/>
          <w:bCs/>
          <w:color w:val="000000"/>
          <w:sz w:val="22"/>
          <w:szCs w:val="22"/>
          <w:lang w:eastAsia="zh-CN"/>
        </w:rPr>
      </w:pPr>
      <w:r w:rsidRPr="00DE3B96">
        <w:rPr>
          <w:rFonts w:eastAsiaTheme="minorEastAsia" w:cs="SimSun"/>
          <w:b/>
          <w:bCs/>
          <w:color w:val="000000"/>
          <w:sz w:val="22"/>
          <w:szCs w:val="22"/>
          <w:lang w:eastAsia="zh-CN"/>
        </w:rPr>
        <w:t>In scenario 1 and 2, the differential doppler of NGSO exceeds the tolerance of long PRACH formats (0, 1, 2, 3).</w:t>
      </w:r>
    </w:p>
    <w:p w14:paraId="6700B856" w14:textId="77777777" w:rsidR="000837E4" w:rsidRPr="00DE3B96" w:rsidRDefault="000837E4" w:rsidP="00D346AF">
      <w:pPr>
        <w:numPr>
          <w:ilvl w:val="1"/>
          <w:numId w:val="22"/>
        </w:numPr>
        <w:spacing w:after="0"/>
        <w:jc w:val="both"/>
        <w:rPr>
          <w:rFonts w:eastAsiaTheme="minorEastAsia" w:cs="SimSun"/>
          <w:b/>
          <w:bCs/>
          <w:color w:val="000000"/>
          <w:sz w:val="22"/>
          <w:szCs w:val="22"/>
          <w:lang w:eastAsia="zh-CN"/>
        </w:rPr>
      </w:pPr>
      <w:r w:rsidRPr="00DE3B96">
        <w:rPr>
          <w:rFonts w:eastAsiaTheme="minorEastAsia" w:cs="SimSun"/>
          <w:b/>
          <w:bCs/>
          <w:color w:val="000000"/>
          <w:sz w:val="22"/>
          <w:szCs w:val="22"/>
          <w:lang w:eastAsia="zh-CN"/>
        </w:rPr>
        <w:t xml:space="preserve">In these cases, enhancements to increase PRACH tolerance and reducing time/frequency uncertainty are needed. </w:t>
      </w:r>
    </w:p>
    <w:p w14:paraId="0C76A8E7" w14:textId="77777777" w:rsidR="000837E4" w:rsidRPr="000837E4" w:rsidRDefault="000837E4" w:rsidP="00DE3B96">
      <w:pPr>
        <w:tabs>
          <w:tab w:val="num" w:pos="2880"/>
        </w:tabs>
        <w:spacing w:before="0"/>
        <w:jc w:val="both"/>
        <w:rPr>
          <w:rFonts w:eastAsiaTheme="minorEastAsia"/>
          <w:b/>
          <w:bCs/>
          <w:lang w:eastAsia="zh-CN"/>
        </w:rPr>
      </w:pPr>
    </w:p>
    <w:p w14:paraId="62001EC2" w14:textId="5B585AF4" w:rsidR="00BC4560" w:rsidRDefault="00BC4560" w:rsidP="00DE3B96">
      <w:pPr>
        <w:spacing w:after="0"/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1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 </w:t>
      </w:r>
    </w:p>
    <w:p w14:paraId="39A8F3E2" w14:textId="77777777" w:rsidR="00BC4560" w:rsidRPr="0043422A" w:rsidRDefault="00BC4560" w:rsidP="00DE3B96">
      <w:pPr>
        <w:spacing w:after="0"/>
        <w:jc w:val="both"/>
        <w:rPr>
          <w:rFonts w:eastAsiaTheme="minorEastAsia"/>
          <w:sz w:val="22"/>
          <w:szCs w:val="22"/>
        </w:rPr>
      </w:pPr>
      <w:r w:rsidRPr="005F5ABB">
        <w:rPr>
          <w:rFonts w:eastAsiaTheme="minorEastAsia"/>
          <w:b/>
          <w:bCs/>
          <w:color w:val="000000"/>
          <w:sz w:val="22"/>
          <w:szCs w:val="22"/>
          <w:lang w:val="en-GB" w:eastAsia="zh-CN"/>
        </w:rPr>
        <w:t>For Scenario 2:</w:t>
      </w:r>
    </w:p>
    <w:p w14:paraId="21A10529" w14:textId="77777777" w:rsidR="00BC4560" w:rsidRPr="0043422A" w:rsidRDefault="00BC4560" w:rsidP="00DE3B96">
      <w:pPr>
        <w:pStyle w:val="ab"/>
        <w:numPr>
          <w:ilvl w:val="0"/>
          <w:numId w:val="13"/>
        </w:numPr>
        <w:spacing w:after="0"/>
        <w:ind w:firstLineChars="0"/>
        <w:jc w:val="both"/>
        <w:rPr>
          <w:rFonts w:eastAsiaTheme="minorEastAsia"/>
          <w:sz w:val="22"/>
          <w:szCs w:val="22"/>
        </w:rPr>
      </w:pPr>
      <w:r w:rsidRPr="00B31234">
        <w:rPr>
          <w:rFonts w:eastAsiaTheme="minorEastAsia"/>
          <w:b/>
          <w:bCs/>
          <w:sz w:val="22"/>
          <w:szCs w:val="22"/>
          <w:lang w:val="en-GB"/>
        </w:rPr>
        <w:t>T is no smaller than the GNSS based UE location validity duration</w:t>
      </w:r>
    </w:p>
    <w:p w14:paraId="394FCA7D" w14:textId="77777777" w:rsidR="00BC4560" w:rsidRPr="0043422A" w:rsidRDefault="00BC4560" w:rsidP="00DE3B96">
      <w:pPr>
        <w:pStyle w:val="ab"/>
        <w:numPr>
          <w:ilvl w:val="0"/>
          <w:numId w:val="13"/>
        </w:numPr>
        <w:spacing w:after="0"/>
        <w:ind w:firstLineChars="0"/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b/>
          <w:bCs/>
          <w:sz w:val="22"/>
          <w:szCs w:val="22"/>
          <w:lang w:val="en-GB"/>
        </w:rPr>
        <w:t xml:space="preserve">FFS: </w:t>
      </w:r>
      <w:r w:rsidRPr="0083294F">
        <w:rPr>
          <w:rFonts w:eastAsiaTheme="minorEastAsia"/>
          <w:b/>
          <w:bCs/>
          <w:sz w:val="22"/>
          <w:szCs w:val="22"/>
          <w:lang w:val="en-GB"/>
        </w:rPr>
        <w:t>upper bound of the value of T</w:t>
      </w:r>
    </w:p>
    <w:p w14:paraId="01AEAE7C" w14:textId="77777777" w:rsidR="0024146D" w:rsidRDefault="0024146D" w:rsidP="00DE3B96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2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25686BCB" w14:textId="77777777" w:rsidR="0024146D" w:rsidRDefault="0024146D" w:rsidP="00DE3B96">
      <w:pPr>
        <w:spacing w:after="0"/>
        <w:jc w:val="both"/>
        <w:rPr>
          <w:rFonts w:eastAsia="ＭＳ 明朝"/>
          <w:b/>
          <w:bCs/>
          <w:sz w:val="22"/>
          <w:szCs w:val="22"/>
          <w:lang w:eastAsia="ja-JP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For</w:t>
      </w:r>
      <w:r w:rsidRPr="00280FE9">
        <w:rPr>
          <w:rFonts w:eastAsiaTheme="minorEastAsia"/>
          <w:b/>
          <w:bCs/>
          <w:sz w:val="22"/>
          <w:szCs w:val="22"/>
          <w:lang w:eastAsia="zh-CN"/>
        </w:rPr>
        <w:t xml:space="preserve"> GNSS resilience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, </w:t>
      </w:r>
    </w:p>
    <w:p w14:paraId="31FC0CB0" w14:textId="77777777" w:rsidR="0024146D" w:rsidRPr="00F85B2F" w:rsidRDefault="0024146D" w:rsidP="00DE3B96">
      <w:pPr>
        <w:pStyle w:val="ab"/>
        <w:numPr>
          <w:ilvl w:val="0"/>
          <w:numId w:val="8"/>
        </w:numPr>
        <w:spacing w:after="0"/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Study e</w:t>
      </w:r>
      <w:r w:rsidRPr="00280FE9">
        <w:rPr>
          <w:rFonts w:eastAsiaTheme="minorEastAsia"/>
          <w:b/>
          <w:bCs/>
          <w:sz w:val="22"/>
          <w:szCs w:val="22"/>
        </w:rPr>
        <w:t xml:space="preserve">nhancements </w:t>
      </w:r>
      <w:r>
        <w:rPr>
          <w:rFonts w:eastAsiaTheme="minorEastAsia" w:hint="eastAsia"/>
          <w:b/>
          <w:bCs/>
          <w:sz w:val="22"/>
          <w:szCs w:val="22"/>
        </w:rPr>
        <w:t>on</w:t>
      </w:r>
      <w:r>
        <w:rPr>
          <w:rFonts w:eastAsia="ＭＳ 明朝" w:hint="eastAsia"/>
          <w:b/>
          <w:bCs/>
          <w:sz w:val="22"/>
          <w:szCs w:val="22"/>
          <w:lang w:eastAsia="ja-JP"/>
        </w:rPr>
        <w:t xml:space="preserve"> </w:t>
      </w:r>
      <w:r w:rsidRPr="00F85B2F">
        <w:rPr>
          <w:rFonts w:eastAsiaTheme="minorEastAsia"/>
          <w:b/>
          <w:bCs/>
          <w:sz w:val="22"/>
          <w:szCs w:val="22"/>
        </w:rPr>
        <w:t>UL time/frequency synchronization</w:t>
      </w:r>
    </w:p>
    <w:p w14:paraId="2D7F806C" w14:textId="77777777" w:rsidR="0024146D" w:rsidRPr="00F85B2F" w:rsidRDefault="0024146D" w:rsidP="00DE3B96">
      <w:pPr>
        <w:pStyle w:val="ab"/>
        <w:numPr>
          <w:ilvl w:val="0"/>
          <w:numId w:val="8"/>
        </w:numPr>
        <w:spacing w:after="0"/>
        <w:ind w:firstLineChars="0"/>
        <w:jc w:val="both"/>
        <w:rPr>
          <w:rFonts w:eastAsiaTheme="minorEastAsia"/>
          <w:b/>
          <w:bCs/>
          <w:sz w:val="22"/>
          <w:szCs w:val="22"/>
        </w:rPr>
      </w:pPr>
      <w:r>
        <w:rPr>
          <w:rFonts w:eastAsia="ＭＳ 明朝" w:hint="eastAsia"/>
          <w:b/>
          <w:bCs/>
          <w:sz w:val="22"/>
          <w:szCs w:val="22"/>
          <w:lang w:eastAsia="ja-JP"/>
        </w:rPr>
        <w:t>Study the necessity of enhancements on i</w:t>
      </w:r>
      <w:r w:rsidRPr="00F85B2F">
        <w:rPr>
          <w:rFonts w:eastAsiaTheme="minorEastAsia"/>
          <w:b/>
          <w:bCs/>
          <w:sz w:val="22"/>
          <w:szCs w:val="22"/>
        </w:rPr>
        <w:t>nitial access</w:t>
      </w:r>
      <w:r>
        <w:rPr>
          <w:rFonts w:eastAsia="ＭＳ 明朝" w:hint="eastAsia"/>
          <w:b/>
          <w:bCs/>
          <w:sz w:val="22"/>
          <w:szCs w:val="22"/>
          <w:lang w:eastAsia="ja-JP"/>
        </w:rPr>
        <w:t>, including whether the existing PRACH with the enhanced UL time synchronization can work.</w:t>
      </w:r>
    </w:p>
    <w:p w14:paraId="6EF46DB6" w14:textId="77777777" w:rsidR="000837E4" w:rsidRPr="00E30AD1" w:rsidRDefault="000837E4" w:rsidP="00DE3B96">
      <w:pPr>
        <w:spacing w:after="0"/>
        <w:jc w:val="both"/>
        <w:rPr>
          <w:b/>
          <w:bCs/>
          <w:color w:val="000000"/>
          <w:sz w:val="22"/>
          <w:szCs w:val="22"/>
        </w:rPr>
      </w:pPr>
      <w:r w:rsidRPr="00E30AD1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Pr="00E30AD1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3</w:t>
      </w:r>
      <w:r w:rsidRPr="00E30AD1">
        <w:rPr>
          <w:b/>
          <w:bCs/>
          <w:color w:val="000000"/>
          <w:sz w:val="22"/>
          <w:szCs w:val="22"/>
        </w:rPr>
        <w:t>:</w:t>
      </w:r>
    </w:p>
    <w:p w14:paraId="3221C52C" w14:textId="77777777" w:rsidR="000837E4" w:rsidRPr="00C10D65" w:rsidRDefault="000837E4" w:rsidP="00DE3B96">
      <w:pPr>
        <w:numPr>
          <w:ilvl w:val="0"/>
          <w:numId w:val="28"/>
        </w:numPr>
        <w:spacing w:after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C10D65">
        <w:rPr>
          <w:rFonts w:eastAsiaTheme="minorEastAsia"/>
          <w:b/>
          <w:bCs/>
          <w:sz w:val="22"/>
          <w:szCs w:val="22"/>
          <w:lang w:val="en-GB" w:eastAsia="zh-CN"/>
        </w:rPr>
        <w:t xml:space="preserve">For </w:t>
      </w:r>
      <w:r w:rsidRPr="00C10D65">
        <w:rPr>
          <w:rFonts w:eastAsiaTheme="minorEastAsia"/>
          <w:b/>
          <w:bCs/>
          <w:sz w:val="22"/>
          <w:szCs w:val="22"/>
          <w:lang w:eastAsia="zh-CN"/>
        </w:rPr>
        <w:t>Rel-20 NTN GNSS resilience, regarding initial access, study the following:</w:t>
      </w:r>
    </w:p>
    <w:p w14:paraId="5495EBBF" w14:textId="77777777" w:rsidR="000837E4" w:rsidRPr="00C10D65" w:rsidRDefault="000837E4" w:rsidP="00DE3B96">
      <w:pPr>
        <w:numPr>
          <w:ilvl w:val="1"/>
          <w:numId w:val="28"/>
        </w:numPr>
        <w:spacing w:after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C10D65">
        <w:rPr>
          <w:rFonts w:eastAsiaTheme="minorEastAsia"/>
          <w:b/>
          <w:bCs/>
          <w:sz w:val="22"/>
          <w:szCs w:val="22"/>
          <w:lang w:eastAsia="zh-CN"/>
        </w:rPr>
        <w:t>Initial TA acquisition</w:t>
      </w:r>
    </w:p>
    <w:p w14:paraId="1681D229" w14:textId="77777777" w:rsidR="000837E4" w:rsidRPr="00C10D65" w:rsidRDefault="000837E4" w:rsidP="00DE3B96">
      <w:pPr>
        <w:numPr>
          <w:ilvl w:val="2"/>
          <w:numId w:val="28"/>
        </w:numPr>
        <w:spacing w:after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C10D65">
        <w:rPr>
          <w:rFonts w:eastAsiaTheme="minorEastAsia"/>
          <w:b/>
          <w:bCs/>
          <w:sz w:val="22"/>
          <w:szCs w:val="22"/>
          <w:lang w:eastAsia="zh-CN"/>
        </w:rPr>
        <w:t>Solution 2D: UE side time/frequency pre-compensation based on reference location. (for scenario 1)</w:t>
      </w:r>
    </w:p>
    <w:p w14:paraId="0D682539" w14:textId="77777777" w:rsidR="000837E4" w:rsidRPr="00C10D65" w:rsidRDefault="000837E4" w:rsidP="00DE3B96">
      <w:pPr>
        <w:numPr>
          <w:ilvl w:val="2"/>
          <w:numId w:val="28"/>
        </w:numPr>
        <w:spacing w:after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C10D65">
        <w:rPr>
          <w:rFonts w:eastAsiaTheme="minorEastAsia"/>
          <w:b/>
          <w:bCs/>
          <w:sz w:val="22"/>
          <w:szCs w:val="22"/>
          <w:lang w:eastAsia="zh-CN"/>
        </w:rPr>
        <w:t>Solution 2E: service link time/frequency pre-compensation based on last acquired GNSS position (for scenario 2)</w:t>
      </w:r>
    </w:p>
    <w:p w14:paraId="6F68A344" w14:textId="77777777" w:rsidR="000837E4" w:rsidRPr="00C10D65" w:rsidRDefault="000837E4" w:rsidP="00DE3B96">
      <w:pPr>
        <w:numPr>
          <w:ilvl w:val="1"/>
          <w:numId w:val="28"/>
        </w:numPr>
        <w:spacing w:after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C10D65">
        <w:rPr>
          <w:rFonts w:eastAsiaTheme="minorEastAsia"/>
          <w:b/>
          <w:bCs/>
          <w:sz w:val="22"/>
          <w:szCs w:val="22"/>
          <w:lang w:eastAsia="zh-CN"/>
        </w:rPr>
        <w:t xml:space="preserve">Reduce the timing/frequency error caused by UE uncertain location </w:t>
      </w:r>
    </w:p>
    <w:p w14:paraId="1C4C6450" w14:textId="77777777" w:rsidR="000837E4" w:rsidRPr="00C10D65" w:rsidRDefault="000837E4" w:rsidP="00DE3B96">
      <w:pPr>
        <w:numPr>
          <w:ilvl w:val="2"/>
          <w:numId w:val="28"/>
        </w:numPr>
        <w:spacing w:after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C10D65">
        <w:rPr>
          <w:rFonts w:eastAsiaTheme="minorEastAsia"/>
          <w:b/>
          <w:bCs/>
          <w:sz w:val="22"/>
          <w:szCs w:val="22"/>
          <w:lang w:eastAsia="zh-CN"/>
        </w:rPr>
        <w:t xml:space="preserve">Solution 1D: </w:t>
      </w:r>
      <w:proofErr w:type="spellStart"/>
      <w:r w:rsidRPr="00C10D65">
        <w:rPr>
          <w:rFonts w:eastAsiaTheme="minorEastAsia"/>
          <w:b/>
          <w:bCs/>
          <w:sz w:val="22"/>
          <w:szCs w:val="22"/>
          <w:lang w:eastAsia="zh-CN"/>
        </w:rPr>
        <w:t>Signalling</w:t>
      </w:r>
      <w:proofErr w:type="spellEnd"/>
      <w:r w:rsidRPr="00C10D65">
        <w:rPr>
          <w:rFonts w:eastAsiaTheme="minorEastAsia"/>
          <w:b/>
          <w:bCs/>
          <w:sz w:val="22"/>
          <w:szCs w:val="22"/>
          <w:lang w:eastAsia="zh-CN"/>
        </w:rPr>
        <w:t xml:space="preserve"> enhancements for Msg2 (e.g. enhanced TA command, frequency adjustment command, reference point adjustment command) (for scenario 1 and 2)</w:t>
      </w:r>
    </w:p>
    <w:p w14:paraId="39B1073D" w14:textId="77777777" w:rsidR="000837E4" w:rsidRPr="00C10D65" w:rsidRDefault="000837E4" w:rsidP="00DE3B96">
      <w:pPr>
        <w:numPr>
          <w:ilvl w:val="2"/>
          <w:numId w:val="28"/>
        </w:numPr>
        <w:spacing w:after="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00C10D65">
        <w:rPr>
          <w:rFonts w:eastAsiaTheme="minorEastAsia"/>
          <w:b/>
          <w:bCs/>
          <w:sz w:val="22"/>
          <w:szCs w:val="22"/>
          <w:lang w:eastAsia="zh-CN"/>
        </w:rPr>
        <w:t>Solution 1A/2B: multiple PRACH attempts based on different time/frequency pre-compensation hypotheses (e.g. based on multiple reference points within the uncertainty area) (for scenario 1)</w:t>
      </w:r>
    </w:p>
    <w:p w14:paraId="1262292E" w14:textId="4639C9B5" w:rsidR="00EF4D0C" w:rsidRDefault="00EF4D0C" w:rsidP="00DE3B96">
      <w:pPr>
        <w:spacing w:after="0"/>
        <w:jc w:val="both"/>
        <w:rPr>
          <w:rFonts w:eastAsiaTheme="minorEastAsia"/>
          <w:sz w:val="22"/>
          <w:szCs w:val="22"/>
          <w:lang w:eastAsia="zh-CN"/>
        </w:rPr>
      </w:pPr>
      <w:r w:rsidRPr="003F6F13">
        <w:rPr>
          <w:b/>
          <w:bCs/>
          <w:color w:val="000000"/>
          <w:sz w:val="22"/>
          <w:szCs w:val="22"/>
          <w:u w:val="single"/>
        </w:rPr>
        <w:lastRenderedPageBreak/>
        <w:t>Pro</w:t>
      </w:r>
      <w:r w:rsidRPr="003F6F13">
        <w:rPr>
          <w:rFonts w:eastAsiaTheme="minorEastAsia"/>
          <w:b/>
          <w:bCs/>
          <w:color w:val="000000"/>
          <w:sz w:val="22"/>
          <w:szCs w:val="22"/>
          <w:u w:val="single"/>
        </w:rPr>
        <w:t xml:space="preserve">posal </w:t>
      </w:r>
      <w:r w:rsidR="000837E4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4</w:t>
      </w:r>
      <w:r w:rsidRPr="003F6F13">
        <w:rPr>
          <w:rFonts w:eastAsiaTheme="minorEastAsia"/>
          <w:b/>
          <w:bCs/>
          <w:color w:val="000000"/>
          <w:sz w:val="22"/>
          <w:szCs w:val="22"/>
        </w:rPr>
        <w:t>:</w:t>
      </w:r>
    </w:p>
    <w:p w14:paraId="5AD274DE" w14:textId="77777777" w:rsidR="00EF4D0C" w:rsidRDefault="00EF4D0C" w:rsidP="00DE3B96">
      <w:pPr>
        <w:spacing w:after="0"/>
        <w:jc w:val="both"/>
        <w:rPr>
          <w:rFonts w:eastAsiaTheme="minorEastAsia"/>
          <w:b/>
          <w:bCs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For Rel-20 NTN GNSS </w:t>
      </w:r>
      <w:r>
        <w:rPr>
          <w:rFonts w:eastAsiaTheme="minorEastAsia"/>
          <w:b/>
          <w:bCs/>
          <w:color w:val="000000"/>
          <w:sz w:val="22"/>
          <w:szCs w:val="22"/>
          <w:lang w:eastAsia="zh-CN"/>
        </w:rPr>
        <w:t>resilience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 xml:space="preserve">, </w:t>
      </w:r>
      <w:r w:rsidRPr="00AE466D">
        <w:rPr>
          <w:rFonts w:eastAsiaTheme="minorEastAsia"/>
          <w:b/>
          <w:bCs/>
          <w:color w:val="000000"/>
          <w:sz w:val="22"/>
          <w:szCs w:val="22"/>
          <w:lang w:eastAsia="zh-CN"/>
        </w:rPr>
        <w:t xml:space="preserve">regarding 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Connected mode, s</w:t>
      </w:r>
      <w:r w:rsidRPr="007D5A34">
        <w:rPr>
          <w:rFonts w:eastAsiaTheme="minorEastAsia"/>
          <w:b/>
          <w:bCs/>
          <w:color w:val="000000"/>
          <w:sz w:val="22"/>
          <w:szCs w:val="22"/>
          <w:lang w:eastAsia="zh-CN"/>
        </w:rPr>
        <w:t>upport at least the following</w:t>
      </w:r>
      <w:r>
        <w:rPr>
          <w:rFonts w:eastAsiaTheme="minorEastAsia" w:hint="eastAsia"/>
          <w:b/>
          <w:bCs/>
          <w:color w:val="000000"/>
          <w:sz w:val="22"/>
          <w:szCs w:val="22"/>
          <w:lang w:eastAsia="zh-CN"/>
        </w:rPr>
        <w:t>:</w:t>
      </w:r>
    </w:p>
    <w:p w14:paraId="56DA5A77" w14:textId="77777777" w:rsidR="00EF4D0C" w:rsidRPr="00BC23BB" w:rsidRDefault="00EF4D0C" w:rsidP="00DE3B96">
      <w:pPr>
        <w:pStyle w:val="ab"/>
        <w:numPr>
          <w:ilvl w:val="0"/>
          <w:numId w:val="8"/>
        </w:numPr>
        <w:spacing w:after="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>Enhancement on UL time synchronization</w:t>
      </w:r>
    </w:p>
    <w:p w14:paraId="11CD5DB3" w14:textId="77777777" w:rsidR="00EF4D0C" w:rsidRPr="003E79AB" w:rsidRDefault="00EF4D0C" w:rsidP="00DE3B96">
      <w:pPr>
        <w:pStyle w:val="ab"/>
        <w:numPr>
          <w:ilvl w:val="1"/>
          <w:numId w:val="8"/>
        </w:numPr>
        <w:spacing w:after="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/>
          <w:b/>
          <w:bCs/>
          <w:color w:val="000000"/>
          <w:sz w:val="22"/>
          <w:szCs w:val="22"/>
        </w:rPr>
        <w:t>S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tudy </w:t>
      </w:r>
      <w:r>
        <w:rPr>
          <w:rFonts w:eastAsiaTheme="minorEastAsia"/>
          <w:b/>
          <w:bCs/>
          <w:color w:val="000000"/>
          <w:sz w:val="22"/>
          <w:szCs w:val="22"/>
        </w:rPr>
        <w:t>enhancements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 on </w:t>
      </w:r>
      <w:r w:rsidRPr="00F53C4A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TA </w:t>
      </w:r>
      <w:r>
        <w:rPr>
          <w:rFonts w:eastAsiaTheme="minorEastAsia"/>
          <w:b/>
          <w:bCs/>
          <w:color w:val="000000"/>
          <w:sz w:val="22"/>
          <w:szCs w:val="22"/>
          <w:lang w:val="en-GB"/>
        </w:rPr>
        <w:t>indication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, e.g., </w:t>
      </w:r>
      <w:r w:rsidRPr="003E79AB">
        <w:rPr>
          <w:rFonts w:eastAsiaTheme="minorEastAsia"/>
          <w:b/>
          <w:bCs/>
          <w:color w:val="000000"/>
          <w:sz w:val="22"/>
          <w:szCs w:val="22"/>
        </w:rPr>
        <w:t>NW estimation/indication of UE specific TA</w:t>
      </w:r>
      <w:r>
        <w:rPr>
          <w:rFonts w:eastAsiaTheme="minorEastAsia" w:hint="eastAsia"/>
          <w:b/>
          <w:bCs/>
          <w:color w:val="000000"/>
          <w:sz w:val="22"/>
          <w:szCs w:val="22"/>
        </w:rPr>
        <w:t xml:space="preserve">, 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i</w:t>
      </w:r>
      <w:r w:rsidRPr="003E79AB">
        <w:rPr>
          <w:rFonts w:eastAsiaTheme="minorEastAsia"/>
          <w:b/>
          <w:bCs/>
          <w:color w:val="000000"/>
          <w:sz w:val="22"/>
          <w:szCs w:val="22"/>
          <w:lang w:val="en-GB"/>
        </w:rPr>
        <w:t>ncreased value range for TA command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, etc.</w:t>
      </w:r>
    </w:p>
    <w:p w14:paraId="0E906709" w14:textId="77777777" w:rsidR="00EF4D0C" w:rsidRPr="003E79AB" w:rsidRDefault="00EF4D0C" w:rsidP="00DE3B96">
      <w:pPr>
        <w:pStyle w:val="ab"/>
        <w:numPr>
          <w:ilvl w:val="0"/>
          <w:numId w:val="8"/>
        </w:numPr>
        <w:spacing w:after="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Enhancement on UL 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frequency</w:t>
      </w:r>
      <w:r w:rsidRPr="00BC23BB">
        <w:rPr>
          <w:rFonts w:eastAsiaTheme="minorEastAsia"/>
          <w:b/>
          <w:bCs/>
          <w:color w:val="000000"/>
          <w:sz w:val="22"/>
          <w:szCs w:val="22"/>
          <w:lang w:val="en-GB"/>
        </w:rPr>
        <w:t xml:space="preserve"> synchronization</w:t>
      </w:r>
    </w:p>
    <w:p w14:paraId="54CD70ED" w14:textId="77777777" w:rsidR="00EF4D0C" w:rsidRPr="00E468A4" w:rsidRDefault="00EF4D0C" w:rsidP="00DE3B96">
      <w:pPr>
        <w:pStyle w:val="ab"/>
        <w:numPr>
          <w:ilvl w:val="1"/>
          <w:numId w:val="8"/>
        </w:numPr>
        <w:spacing w:after="0"/>
        <w:ind w:firstLineChars="0"/>
        <w:jc w:val="both"/>
        <w:rPr>
          <w:rFonts w:eastAsiaTheme="minorEastAsia"/>
          <w:b/>
          <w:bCs/>
          <w:color w:val="000000"/>
          <w:sz w:val="22"/>
          <w:szCs w:val="22"/>
        </w:rPr>
      </w:pP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S</w:t>
      </w:r>
      <w:r w:rsidRPr="00712B03">
        <w:rPr>
          <w:rFonts w:eastAsiaTheme="minorEastAsia"/>
          <w:b/>
          <w:bCs/>
          <w:color w:val="000000"/>
          <w:sz w:val="22"/>
          <w:szCs w:val="22"/>
          <w:lang w:val="en-GB"/>
        </w:rPr>
        <w:t>tudy frequency adjustment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 </w:t>
      </w:r>
      <w:r>
        <w:rPr>
          <w:rFonts w:eastAsiaTheme="minorEastAsia"/>
          <w:b/>
          <w:bCs/>
          <w:color w:val="000000"/>
          <w:sz w:val="22"/>
          <w:szCs w:val="22"/>
          <w:lang w:val="en-GB"/>
        </w:rPr>
        <w:t>mechanism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 xml:space="preserve">, e.g., </w:t>
      </w:r>
      <w:r w:rsidRPr="00712B03">
        <w:rPr>
          <w:rFonts w:eastAsiaTheme="minorEastAsia"/>
          <w:b/>
          <w:bCs/>
          <w:color w:val="000000"/>
          <w:sz w:val="22"/>
          <w:szCs w:val="22"/>
          <w:lang w:val="en-GB"/>
        </w:rPr>
        <w:t>NW-assisted frequency compensation</w:t>
      </w:r>
      <w:r>
        <w:rPr>
          <w:rFonts w:eastAsiaTheme="minorEastAsia" w:hint="eastAsia"/>
          <w:b/>
          <w:bCs/>
          <w:color w:val="000000"/>
          <w:sz w:val="22"/>
          <w:szCs w:val="22"/>
          <w:lang w:val="en-GB"/>
        </w:rPr>
        <w:t>.</w:t>
      </w:r>
    </w:p>
    <w:p w14:paraId="1307723E" w14:textId="31FC03FD" w:rsidR="00E16825" w:rsidRPr="007E1023" w:rsidRDefault="00E16825" w:rsidP="00DE3B96">
      <w:pPr>
        <w:spacing w:after="0"/>
        <w:jc w:val="both"/>
        <w:rPr>
          <w:b/>
          <w:bCs/>
          <w:color w:val="000000"/>
          <w:sz w:val="22"/>
          <w:szCs w:val="22"/>
        </w:rPr>
      </w:pPr>
      <w:r w:rsidRPr="007E1023">
        <w:rPr>
          <w:b/>
          <w:bCs/>
          <w:color w:val="000000"/>
          <w:sz w:val="22"/>
          <w:szCs w:val="22"/>
          <w:u w:val="single"/>
        </w:rPr>
        <w:t xml:space="preserve">Proposal </w:t>
      </w:r>
      <w:r w:rsidR="000837E4">
        <w:rPr>
          <w:rFonts w:eastAsiaTheme="minorEastAsia" w:hint="eastAsia"/>
          <w:b/>
          <w:bCs/>
          <w:color w:val="000000"/>
          <w:sz w:val="22"/>
          <w:szCs w:val="22"/>
          <w:u w:val="single"/>
          <w:lang w:eastAsia="zh-CN"/>
        </w:rPr>
        <w:t>5</w:t>
      </w:r>
      <w:r w:rsidRPr="007E1023">
        <w:rPr>
          <w:b/>
          <w:bCs/>
          <w:color w:val="000000"/>
          <w:sz w:val="22"/>
          <w:szCs w:val="22"/>
        </w:rPr>
        <w:t>:</w:t>
      </w:r>
    </w:p>
    <w:p w14:paraId="1FB67BC8" w14:textId="77777777" w:rsidR="00E16825" w:rsidRPr="00253D9F" w:rsidRDefault="00E16825" w:rsidP="00DE3B96">
      <w:pPr>
        <w:spacing w:after="0"/>
        <w:jc w:val="both"/>
        <w:rPr>
          <w:rFonts w:eastAsia="ＭＳ 明朝"/>
          <w:b/>
          <w:bCs/>
          <w:sz w:val="22"/>
          <w:szCs w:val="22"/>
          <w:lang w:val="en-GB" w:eastAsia="ja-JP"/>
        </w:rPr>
      </w:pPr>
      <w:r w:rsidRPr="005461DF">
        <w:rPr>
          <w:rFonts w:eastAsiaTheme="minorEastAsia"/>
          <w:b/>
          <w:bCs/>
          <w:sz w:val="22"/>
          <w:szCs w:val="22"/>
          <w:lang w:val="en-GB" w:eastAsia="zh-CN"/>
        </w:rPr>
        <w:t>Study how to determine whether</w:t>
      </w:r>
      <w:r>
        <w:rPr>
          <w:rFonts w:eastAsiaTheme="minorEastAsia" w:hint="eastAsia"/>
          <w:b/>
          <w:bCs/>
          <w:sz w:val="22"/>
          <w:szCs w:val="22"/>
          <w:lang w:val="en-GB" w:eastAsia="zh-CN"/>
        </w:rPr>
        <w:t xml:space="preserve"> the GNSS-resilient operation or GNSS-based operation is applied</w:t>
      </w:r>
      <w:r>
        <w:rPr>
          <w:rFonts w:eastAsia="ＭＳ 明朝" w:hint="eastAsia"/>
          <w:b/>
          <w:bCs/>
          <w:sz w:val="22"/>
          <w:szCs w:val="22"/>
          <w:lang w:val="en-GB" w:eastAsia="ja-JP"/>
        </w:rPr>
        <w:t>, e.g.,</w:t>
      </w:r>
    </w:p>
    <w:p w14:paraId="36B77788" w14:textId="77777777" w:rsidR="00E16825" w:rsidRPr="000F6FA5" w:rsidRDefault="00E16825" w:rsidP="00DE3B96">
      <w:pPr>
        <w:pStyle w:val="ab"/>
        <w:numPr>
          <w:ilvl w:val="0"/>
          <w:numId w:val="10"/>
        </w:numPr>
        <w:spacing w:after="0"/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B</w:t>
      </w:r>
      <w:r w:rsidRPr="000F6FA5">
        <w:rPr>
          <w:rFonts w:eastAsiaTheme="minorEastAsia" w:hint="eastAsia"/>
          <w:b/>
          <w:bCs/>
          <w:sz w:val="22"/>
          <w:szCs w:val="22"/>
        </w:rPr>
        <w:t>ased on NW indication</w:t>
      </w:r>
    </w:p>
    <w:p w14:paraId="37716802" w14:textId="77777777" w:rsidR="00E16825" w:rsidRPr="000F6FA5" w:rsidRDefault="00E16825" w:rsidP="00DE3B96">
      <w:pPr>
        <w:pStyle w:val="ab"/>
        <w:numPr>
          <w:ilvl w:val="0"/>
          <w:numId w:val="10"/>
        </w:numPr>
        <w:spacing w:after="0"/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B</w:t>
      </w:r>
      <w:r w:rsidRPr="000F6FA5">
        <w:rPr>
          <w:rFonts w:eastAsiaTheme="minorEastAsia" w:hint="eastAsia"/>
          <w:b/>
          <w:bCs/>
          <w:sz w:val="22"/>
          <w:szCs w:val="22"/>
        </w:rPr>
        <w:t>ased on UE measurement, and</w:t>
      </w:r>
    </w:p>
    <w:p w14:paraId="14AFF922" w14:textId="77777777" w:rsidR="00E16825" w:rsidRPr="000F6FA5" w:rsidRDefault="00E16825" w:rsidP="00DE3B96">
      <w:pPr>
        <w:pStyle w:val="ab"/>
        <w:numPr>
          <w:ilvl w:val="1"/>
          <w:numId w:val="10"/>
        </w:numPr>
        <w:spacing w:after="0"/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E</w:t>
      </w:r>
      <w:r w:rsidRPr="000F6FA5">
        <w:rPr>
          <w:rFonts w:eastAsiaTheme="minorEastAsia" w:hint="eastAsia"/>
          <w:b/>
          <w:bCs/>
          <w:sz w:val="22"/>
          <w:szCs w:val="22"/>
        </w:rPr>
        <w:t>.g., request or report to NW with or without confirmation response</w:t>
      </w:r>
    </w:p>
    <w:p w14:paraId="3DF5501D" w14:textId="77777777" w:rsidR="00E16825" w:rsidRPr="000F6FA5" w:rsidRDefault="00E16825" w:rsidP="00DE3B96">
      <w:pPr>
        <w:pStyle w:val="ab"/>
        <w:numPr>
          <w:ilvl w:val="1"/>
          <w:numId w:val="10"/>
        </w:numPr>
        <w:spacing w:after="0"/>
        <w:ind w:firstLineChars="0"/>
        <w:jc w:val="both"/>
        <w:rPr>
          <w:rFonts w:eastAsiaTheme="minorEastAsia"/>
          <w:b/>
          <w:bCs/>
          <w:sz w:val="22"/>
          <w:szCs w:val="22"/>
        </w:rPr>
      </w:pPr>
      <w:r w:rsidRPr="000F6FA5">
        <w:rPr>
          <w:rFonts w:eastAsiaTheme="minorEastAsia"/>
          <w:b/>
          <w:bCs/>
          <w:sz w:val="22"/>
          <w:szCs w:val="22"/>
        </w:rPr>
        <w:t>E</w:t>
      </w:r>
      <w:r w:rsidRPr="000F6FA5">
        <w:rPr>
          <w:rFonts w:eastAsiaTheme="minorEastAsia" w:hint="eastAsia"/>
          <w:b/>
          <w:bCs/>
          <w:sz w:val="22"/>
          <w:szCs w:val="22"/>
        </w:rPr>
        <w:t>.g., UE decision with conditions</w:t>
      </w:r>
    </w:p>
    <w:p w14:paraId="6262A02B" w14:textId="71ED9945" w:rsidR="00A5000A" w:rsidRPr="000F6FA5" w:rsidRDefault="00A5000A" w:rsidP="00C23371"/>
    <w:p w14:paraId="2FC4365B" w14:textId="77777777" w:rsidR="006F59AB" w:rsidRPr="00D36F78" w:rsidRDefault="006F59AB" w:rsidP="00DA4047">
      <w:pPr>
        <w:jc w:val="both"/>
        <w:rPr>
          <w:b/>
          <w:bCs/>
          <w:color w:val="000000"/>
          <w:sz w:val="22"/>
          <w:szCs w:val="22"/>
        </w:rPr>
      </w:pPr>
    </w:p>
    <w:p w14:paraId="1CEE004F" w14:textId="20303335" w:rsidR="00942BD3" w:rsidRPr="00F131BB" w:rsidRDefault="00942BD3" w:rsidP="00DE3B96">
      <w:pPr>
        <w:pStyle w:val="1"/>
        <w:numPr>
          <w:ilvl w:val="0"/>
          <w:numId w:val="29"/>
        </w:numPr>
        <w:jc w:val="both"/>
      </w:pPr>
      <w:r w:rsidRPr="00F131BB">
        <w:t>References</w:t>
      </w:r>
    </w:p>
    <w:p w14:paraId="5997D2AE" w14:textId="350BE893" w:rsidR="00967301" w:rsidRDefault="004F7D95" w:rsidP="00093FEE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>[</w:t>
      </w:r>
      <w:r w:rsidR="00433825" w:rsidRPr="00377C33">
        <w:rPr>
          <w:rFonts w:eastAsiaTheme="minorEastAsia"/>
          <w:color w:val="000000"/>
          <w:sz w:val="22"/>
          <w:szCs w:val="22"/>
          <w:lang w:val="x-none" w:eastAsia="zh-CN"/>
        </w:rPr>
        <w:t>1</w:t>
      </w:r>
      <w:r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] </w:t>
      </w:r>
      <w:r w:rsidR="00C11669" w:rsidRPr="00377C33">
        <w:rPr>
          <w:rFonts w:eastAsiaTheme="minorEastAsia"/>
          <w:color w:val="000000"/>
          <w:sz w:val="22"/>
          <w:szCs w:val="22"/>
          <w:lang w:val="x-none" w:eastAsia="zh-CN"/>
        </w:rPr>
        <w:t>RP-</w:t>
      </w:r>
      <w:r w:rsidR="00C621CE" w:rsidRPr="00093FEE">
        <w:rPr>
          <w:rFonts w:eastAsiaTheme="minorEastAsia"/>
          <w:color w:val="000000"/>
          <w:sz w:val="22"/>
          <w:szCs w:val="22"/>
          <w:lang w:val="x-none" w:eastAsia="zh-CN"/>
        </w:rPr>
        <w:t>251863</w:t>
      </w:r>
      <w:r w:rsidR="006B5D92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>“</w:t>
      </w:r>
      <w:r w:rsidR="00351B95" w:rsidRPr="00F131BB">
        <w:rPr>
          <w:rFonts w:eastAsiaTheme="minorEastAsia"/>
          <w:color w:val="000000"/>
          <w:sz w:val="22"/>
          <w:szCs w:val="22"/>
          <w:lang w:val="x-none" w:eastAsia="zh-CN"/>
        </w:rPr>
        <w:t xml:space="preserve"> </w:t>
      </w:r>
      <w:r w:rsidR="00B82CB3" w:rsidRPr="00093FEE">
        <w:rPr>
          <w:rFonts w:eastAsiaTheme="minorEastAsia"/>
          <w:color w:val="000000"/>
          <w:sz w:val="22"/>
          <w:szCs w:val="22"/>
          <w:lang w:val="x-none" w:eastAsia="zh-CN"/>
        </w:rPr>
        <w:t>Study on GNSS resilient NR-NTN operation</w:t>
      </w:r>
      <w:r w:rsidR="00A94950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”, </w:t>
      </w:r>
      <w:r w:rsidR="00093FEE" w:rsidRPr="00093FEE">
        <w:rPr>
          <w:rFonts w:eastAsiaTheme="minorEastAsia"/>
          <w:color w:val="000000"/>
          <w:sz w:val="22"/>
          <w:szCs w:val="22"/>
          <w:lang w:val="x-none" w:eastAsia="zh-CN"/>
        </w:rPr>
        <w:t>Thales (Moderator)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, </w:t>
      </w:r>
      <w:r w:rsidR="000B1555">
        <w:rPr>
          <w:rFonts w:eastAsiaTheme="minorEastAsia" w:hint="eastAsia"/>
          <w:color w:val="000000"/>
          <w:sz w:val="22"/>
          <w:szCs w:val="22"/>
          <w:lang w:val="x-none" w:eastAsia="zh-CN"/>
        </w:rPr>
        <w:t>Jun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 xml:space="preserve">. </w:t>
      </w:r>
      <w:r w:rsidR="000B1555" w:rsidRPr="00377C33">
        <w:rPr>
          <w:rFonts w:eastAsiaTheme="minorEastAsia"/>
          <w:color w:val="000000"/>
          <w:sz w:val="22"/>
          <w:szCs w:val="22"/>
          <w:lang w:val="x-none" w:eastAsia="zh-CN"/>
        </w:rPr>
        <w:t>202</w:t>
      </w:r>
      <w:r w:rsidR="00093FEE">
        <w:rPr>
          <w:rFonts w:eastAsiaTheme="minorEastAsia" w:hint="eastAsia"/>
          <w:color w:val="000000"/>
          <w:sz w:val="22"/>
          <w:szCs w:val="22"/>
          <w:lang w:val="x-none" w:eastAsia="zh-CN"/>
        </w:rPr>
        <w:t>5</w:t>
      </w:r>
      <w:r w:rsidR="00377C33" w:rsidRPr="00377C33">
        <w:rPr>
          <w:rFonts w:eastAsiaTheme="minorEastAsia"/>
          <w:color w:val="000000"/>
          <w:sz w:val="22"/>
          <w:szCs w:val="22"/>
          <w:lang w:val="x-none" w:eastAsia="zh-CN"/>
        </w:rPr>
        <w:t>.</w:t>
      </w:r>
    </w:p>
    <w:p w14:paraId="4A0F25BD" w14:textId="7D2B9BAD" w:rsidR="000837E4" w:rsidRPr="000837E4" w:rsidRDefault="000837E4" w:rsidP="00093FEE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>
        <w:rPr>
          <w:rFonts w:eastAsiaTheme="minorEastAsia" w:hint="eastAsia"/>
          <w:color w:val="000000"/>
          <w:sz w:val="22"/>
          <w:szCs w:val="22"/>
          <w:lang w:val="x-none" w:eastAsia="zh-CN"/>
        </w:rPr>
        <w:t xml:space="preserve">[2] </w:t>
      </w:r>
      <w:r w:rsidRPr="00686FAB">
        <w:rPr>
          <w:rFonts w:eastAsiaTheme="minorEastAsia"/>
          <w:color w:val="000000"/>
          <w:sz w:val="22"/>
          <w:szCs w:val="22"/>
          <w:lang w:val="x-none" w:eastAsia="zh-CN"/>
        </w:rPr>
        <w:t>Draft Report of 3GPP TSG RAN WG1 #1</w:t>
      </w:r>
      <w:r>
        <w:rPr>
          <w:rFonts w:eastAsiaTheme="minorEastAsia" w:hint="eastAsia"/>
          <w:color w:val="000000"/>
          <w:sz w:val="22"/>
          <w:szCs w:val="22"/>
          <w:lang w:val="x-none" w:eastAsia="zh-CN"/>
        </w:rPr>
        <w:t>22bis</w:t>
      </w:r>
      <w:r w:rsidRPr="00F068C0">
        <w:rPr>
          <w:rFonts w:eastAsiaTheme="minorEastAsia"/>
          <w:color w:val="000000"/>
          <w:sz w:val="22"/>
          <w:szCs w:val="22"/>
          <w:lang w:val="x-none" w:eastAsia="zh-CN"/>
        </w:rPr>
        <w:t>, R1-</w:t>
      </w:r>
      <w:r w:rsidRPr="00C23371">
        <w:rPr>
          <w:rFonts w:eastAsiaTheme="minorEastAsia"/>
          <w:color w:val="000000"/>
          <w:sz w:val="22"/>
          <w:szCs w:val="22"/>
          <w:lang w:val="x-none" w:eastAsia="zh-CN"/>
        </w:rPr>
        <w:t>250</w:t>
      </w:r>
      <w:r w:rsidRPr="00DE3B96">
        <w:rPr>
          <w:rFonts w:eastAsiaTheme="minorEastAsia"/>
          <w:color w:val="000000"/>
          <w:sz w:val="22"/>
          <w:szCs w:val="22"/>
          <w:lang w:val="x-none" w:eastAsia="zh-CN"/>
        </w:rPr>
        <w:t>6848</w:t>
      </w:r>
      <w:r w:rsidRPr="00F068C0">
        <w:rPr>
          <w:rFonts w:eastAsiaTheme="minorEastAsia"/>
          <w:color w:val="000000"/>
          <w:sz w:val="22"/>
          <w:szCs w:val="22"/>
          <w:lang w:val="x-none" w:eastAsia="zh-CN"/>
        </w:rPr>
        <w:t>, “</w:t>
      </w:r>
      <w:r w:rsidRPr="00C23371">
        <w:rPr>
          <w:rFonts w:eastAsiaTheme="minorEastAsia"/>
          <w:color w:val="000000"/>
          <w:sz w:val="22"/>
          <w:szCs w:val="22"/>
          <w:lang w:val="x-none" w:eastAsia="zh-CN"/>
        </w:rPr>
        <w:t xml:space="preserve"> FL Summary #</w:t>
      </w:r>
      <w:r>
        <w:rPr>
          <w:rFonts w:eastAsiaTheme="minorEastAsia" w:hint="eastAsia"/>
          <w:color w:val="000000"/>
          <w:sz w:val="22"/>
          <w:szCs w:val="22"/>
          <w:lang w:val="x-none" w:eastAsia="zh-CN"/>
        </w:rPr>
        <w:t>3</w:t>
      </w:r>
      <w:r w:rsidRPr="00C23371">
        <w:rPr>
          <w:rFonts w:eastAsiaTheme="minorEastAsia"/>
          <w:color w:val="000000"/>
          <w:sz w:val="22"/>
          <w:szCs w:val="22"/>
          <w:lang w:val="x-none" w:eastAsia="zh-CN"/>
        </w:rPr>
        <w:t xml:space="preserve"> - NR-NTN GNSS resilience</w:t>
      </w:r>
      <w:r w:rsidRPr="00F068C0">
        <w:rPr>
          <w:rFonts w:eastAsiaTheme="minorEastAsia"/>
          <w:color w:val="000000"/>
          <w:sz w:val="22"/>
          <w:szCs w:val="22"/>
          <w:lang w:val="x-none" w:eastAsia="zh-CN"/>
        </w:rPr>
        <w:t>”, Moderator (</w:t>
      </w:r>
      <w:r>
        <w:rPr>
          <w:rFonts w:eastAsiaTheme="minorEastAsia" w:hint="eastAsia"/>
          <w:color w:val="000000"/>
          <w:sz w:val="22"/>
          <w:szCs w:val="22"/>
          <w:lang w:val="x-none" w:eastAsia="zh-CN"/>
        </w:rPr>
        <w:t>Thales</w:t>
      </w:r>
      <w:r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), </w:t>
      </w:r>
      <w:r>
        <w:rPr>
          <w:rFonts w:eastAsiaTheme="minorEastAsia" w:hint="eastAsia"/>
          <w:color w:val="000000"/>
          <w:sz w:val="22"/>
          <w:szCs w:val="22"/>
          <w:lang w:val="x-none" w:eastAsia="zh-CN"/>
        </w:rPr>
        <w:t>Oct.</w:t>
      </w:r>
      <w:r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 202</w:t>
      </w:r>
      <w:r>
        <w:rPr>
          <w:rFonts w:eastAsiaTheme="minorEastAsia" w:hint="eastAsia"/>
          <w:color w:val="000000"/>
          <w:sz w:val="22"/>
          <w:szCs w:val="22"/>
          <w:lang w:val="x-none" w:eastAsia="zh-CN"/>
        </w:rPr>
        <w:t>5</w:t>
      </w:r>
      <w:r w:rsidRPr="00C23371">
        <w:rPr>
          <w:rFonts w:eastAsiaTheme="minorEastAsia"/>
          <w:color w:val="000000"/>
          <w:sz w:val="22"/>
          <w:szCs w:val="22"/>
          <w:lang w:val="x-none" w:eastAsia="zh-CN"/>
        </w:rPr>
        <w:t>.</w:t>
      </w:r>
    </w:p>
    <w:p w14:paraId="1D20B21D" w14:textId="2C31D595" w:rsidR="007527DD" w:rsidRPr="00093FEE" w:rsidRDefault="007527DD" w:rsidP="00093FEE">
      <w:pPr>
        <w:spacing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  <w:r w:rsidRPr="007805FC">
        <w:rPr>
          <w:rFonts w:eastAsiaTheme="minorEastAsia" w:hint="eastAsia"/>
          <w:color w:val="000000"/>
          <w:sz w:val="22"/>
          <w:szCs w:val="22"/>
          <w:lang w:val="x-none" w:eastAsia="zh-CN"/>
        </w:rPr>
        <w:t>[</w:t>
      </w:r>
      <w:r w:rsidR="000837E4">
        <w:rPr>
          <w:rFonts w:eastAsiaTheme="minorEastAsia" w:hint="eastAsia"/>
          <w:color w:val="000000"/>
          <w:sz w:val="22"/>
          <w:szCs w:val="22"/>
          <w:lang w:val="x-none" w:eastAsia="zh-CN"/>
        </w:rPr>
        <w:t>3</w:t>
      </w:r>
      <w:r w:rsidRPr="007805FC">
        <w:rPr>
          <w:rFonts w:eastAsiaTheme="minorEastAsia" w:hint="eastAsia"/>
          <w:color w:val="000000"/>
          <w:sz w:val="22"/>
          <w:szCs w:val="22"/>
          <w:lang w:val="x-none" w:eastAsia="zh-CN"/>
        </w:rPr>
        <w:t xml:space="preserve">] </w:t>
      </w:r>
      <w:r w:rsidR="00AD64EA" w:rsidRPr="00686FAB">
        <w:rPr>
          <w:rFonts w:eastAsiaTheme="minorEastAsia"/>
          <w:color w:val="000000"/>
          <w:sz w:val="22"/>
          <w:szCs w:val="22"/>
          <w:lang w:val="x-none" w:eastAsia="zh-CN"/>
        </w:rPr>
        <w:t>Draft Report of 3GPP TSG RAN WG1 #1</w:t>
      </w:r>
      <w:r w:rsidR="00AD64EA">
        <w:rPr>
          <w:rFonts w:eastAsiaTheme="minorEastAsia" w:hint="eastAsia"/>
          <w:color w:val="000000"/>
          <w:sz w:val="22"/>
          <w:szCs w:val="22"/>
          <w:lang w:val="x-none" w:eastAsia="zh-CN"/>
        </w:rPr>
        <w:t>2</w:t>
      </w:r>
      <w:r w:rsidR="00D60E37">
        <w:rPr>
          <w:rFonts w:eastAsiaTheme="minorEastAsia" w:hint="eastAsia"/>
          <w:color w:val="000000"/>
          <w:sz w:val="22"/>
          <w:szCs w:val="22"/>
          <w:lang w:val="x-none" w:eastAsia="zh-CN"/>
        </w:rPr>
        <w:t>2</w:t>
      </w:r>
      <w:r w:rsidR="00AD64EA" w:rsidRPr="00F068C0">
        <w:rPr>
          <w:rFonts w:eastAsiaTheme="minorEastAsia"/>
          <w:color w:val="000000"/>
          <w:sz w:val="22"/>
          <w:szCs w:val="22"/>
          <w:lang w:val="x-none" w:eastAsia="zh-CN"/>
        </w:rPr>
        <w:t>, R1-</w:t>
      </w:r>
      <w:r w:rsidR="005A43D6" w:rsidRPr="00C23371">
        <w:rPr>
          <w:rFonts w:eastAsiaTheme="minorEastAsia"/>
          <w:color w:val="000000"/>
          <w:sz w:val="22"/>
          <w:szCs w:val="22"/>
          <w:lang w:val="x-none" w:eastAsia="zh-CN"/>
        </w:rPr>
        <w:t>2506612</w:t>
      </w:r>
      <w:r w:rsidR="00AD64EA" w:rsidRPr="00F068C0">
        <w:rPr>
          <w:rFonts w:eastAsiaTheme="minorEastAsia"/>
          <w:color w:val="000000"/>
          <w:sz w:val="22"/>
          <w:szCs w:val="22"/>
          <w:lang w:val="x-none" w:eastAsia="zh-CN"/>
        </w:rPr>
        <w:t>, “</w:t>
      </w:r>
      <w:r w:rsidR="007805FC" w:rsidRPr="00C23371">
        <w:rPr>
          <w:rFonts w:eastAsiaTheme="minorEastAsia"/>
          <w:color w:val="000000"/>
          <w:sz w:val="22"/>
          <w:szCs w:val="22"/>
          <w:lang w:val="x-none" w:eastAsia="zh-CN"/>
        </w:rPr>
        <w:t xml:space="preserve"> FL Summary #4 - NR-NTN GNSS resilience</w:t>
      </w:r>
      <w:r w:rsidR="00AD64EA" w:rsidRPr="00F068C0">
        <w:rPr>
          <w:rFonts w:eastAsiaTheme="minorEastAsia"/>
          <w:color w:val="000000"/>
          <w:sz w:val="22"/>
          <w:szCs w:val="22"/>
          <w:lang w:val="x-none" w:eastAsia="zh-CN"/>
        </w:rPr>
        <w:t>”, Moderator (</w:t>
      </w:r>
      <w:r w:rsidR="007805FC">
        <w:rPr>
          <w:rFonts w:eastAsiaTheme="minorEastAsia" w:hint="eastAsia"/>
          <w:color w:val="000000"/>
          <w:sz w:val="22"/>
          <w:szCs w:val="22"/>
          <w:lang w:val="x-none" w:eastAsia="zh-CN"/>
        </w:rPr>
        <w:t>Thales</w:t>
      </w:r>
      <w:r w:rsidR="00AD64EA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), </w:t>
      </w:r>
      <w:r w:rsidR="00AD64EA">
        <w:rPr>
          <w:rFonts w:eastAsiaTheme="minorEastAsia" w:hint="eastAsia"/>
          <w:color w:val="000000"/>
          <w:sz w:val="22"/>
          <w:szCs w:val="22"/>
          <w:lang w:val="x-none" w:eastAsia="zh-CN"/>
        </w:rPr>
        <w:t>A</w:t>
      </w:r>
      <w:r w:rsidR="007805FC">
        <w:rPr>
          <w:rFonts w:eastAsiaTheme="minorEastAsia" w:hint="eastAsia"/>
          <w:color w:val="000000"/>
          <w:sz w:val="22"/>
          <w:szCs w:val="22"/>
          <w:lang w:val="x-none" w:eastAsia="zh-CN"/>
        </w:rPr>
        <w:t>ug</w:t>
      </w:r>
      <w:r w:rsidR="00AD64EA">
        <w:rPr>
          <w:rFonts w:eastAsiaTheme="minorEastAsia" w:hint="eastAsia"/>
          <w:color w:val="000000"/>
          <w:sz w:val="22"/>
          <w:szCs w:val="22"/>
          <w:lang w:val="x-none" w:eastAsia="zh-CN"/>
        </w:rPr>
        <w:t>.</w:t>
      </w:r>
      <w:r w:rsidR="00AD64EA" w:rsidRPr="00F068C0">
        <w:rPr>
          <w:rFonts w:eastAsiaTheme="minorEastAsia"/>
          <w:color w:val="000000"/>
          <w:sz w:val="22"/>
          <w:szCs w:val="22"/>
          <w:lang w:val="x-none" w:eastAsia="zh-CN"/>
        </w:rPr>
        <w:t xml:space="preserve"> 202</w:t>
      </w:r>
      <w:r w:rsidR="00AD64EA">
        <w:rPr>
          <w:rFonts w:eastAsiaTheme="minorEastAsia" w:hint="eastAsia"/>
          <w:color w:val="000000"/>
          <w:sz w:val="22"/>
          <w:szCs w:val="22"/>
          <w:lang w:val="x-none" w:eastAsia="zh-CN"/>
        </w:rPr>
        <w:t>5</w:t>
      </w:r>
      <w:r w:rsidR="00AD64EA" w:rsidRPr="00C23371">
        <w:rPr>
          <w:rFonts w:eastAsiaTheme="minorEastAsia"/>
          <w:color w:val="000000"/>
          <w:sz w:val="22"/>
          <w:szCs w:val="22"/>
          <w:lang w:val="x-none" w:eastAsia="zh-CN"/>
        </w:rPr>
        <w:t>.</w:t>
      </w:r>
      <w:bookmarkEnd w:id="1"/>
    </w:p>
    <w:sectPr w:rsidR="007527DD" w:rsidRPr="00093FEE" w:rsidSect="00B82BBC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292BA" w14:textId="77777777" w:rsidR="004637D3" w:rsidRDefault="004637D3">
      <w:r>
        <w:separator/>
      </w:r>
    </w:p>
  </w:endnote>
  <w:endnote w:type="continuationSeparator" w:id="0">
    <w:p w14:paraId="1576737E" w14:textId="77777777" w:rsidR="004637D3" w:rsidRDefault="004637D3">
      <w:r>
        <w:continuationSeparator/>
      </w:r>
    </w:p>
  </w:endnote>
  <w:endnote w:type="continuationNotice" w:id="1">
    <w:p w14:paraId="405B2C00" w14:textId="77777777" w:rsidR="004637D3" w:rsidRDefault="004637D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AE7B5" w14:textId="77777777" w:rsidR="004637D3" w:rsidRDefault="004637D3">
      <w:r>
        <w:separator/>
      </w:r>
    </w:p>
  </w:footnote>
  <w:footnote w:type="continuationSeparator" w:id="0">
    <w:p w14:paraId="669568C0" w14:textId="77777777" w:rsidR="004637D3" w:rsidRDefault="004637D3">
      <w:r>
        <w:continuationSeparator/>
      </w:r>
    </w:p>
  </w:footnote>
  <w:footnote w:type="continuationNotice" w:id="1">
    <w:p w14:paraId="1B1D790F" w14:textId="77777777" w:rsidR="004637D3" w:rsidRDefault="004637D3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F6723"/>
    <w:multiLevelType w:val="hybridMultilevel"/>
    <w:tmpl w:val="05EC9A4C"/>
    <w:lvl w:ilvl="0" w:tplc="D77C2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822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0A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565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34D1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6ED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16E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523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04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744F6"/>
    <w:multiLevelType w:val="hybridMultilevel"/>
    <w:tmpl w:val="1D468DEE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E632DF6"/>
    <w:multiLevelType w:val="hybridMultilevel"/>
    <w:tmpl w:val="F6EEB99A"/>
    <w:lvl w:ilvl="0" w:tplc="D652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4F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2A51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8B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25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C4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B4F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88E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E46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1436CC"/>
    <w:multiLevelType w:val="hybridMultilevel"/>
    <w:tmpl w:val="83CE165A"/>
    <w:lvl w:ilvl="0" w:tplc="040C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24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6" w15:restartNumberingAfterBreak="0">
    <w:nsid w:val="12AB6D1A"/>
    <w:multiLevelType w:val="hybridMultilevel"/>
    <w:tmpl w:val="2B2CA1A4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34D317C"/>
    <w:multiLevelType w:val="hybridMultilevel"/>
    <w:tmpl w:val="609C9E3C"/>
    <w:lvl w:ilvl="0" w:tplc="040C0001">
      <w:start w:val="1"/>
      <w:numFmt w:val="bullet"/>
      <w:lvlText w:val=""/>
      <w:lvlJc w:val="left"/>
      <w:pPr>
        <w:ind w:left="553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993" w:hanging="440"/>
      </w:pPr>
      <w:rPr>
        <w:rFonts w:ascii="Symbol" w:hAnsi="Symbol" w:hint="default"/>
      </w:rPr>
    </w:lvl>
    <w:lvl w:ilvl="2" w:tplc="2E003C10">
      <w:numFmt w:val="bullet"/>
      <w:lvlText w:val="»"/>
      <w:lvlJc w:val="left"/>
      <w:pPr>
        <w:ind w:left="1433" w:hanging="44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87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3" w:hanging="440"/>
      </w:pPr>
      <w:rPr>
        <w:rFonts w:ascii="Wingdings" w:hAnsi="Wingdings" w:hint="default"/>
      </w:rPr>
    </w:lvl>
  </w:abstractNum>
  <w:abstractNum w:abstractNumId="8" w15:restartNumberingAfterBreak="0">
    <w:nsid w:val="178C0079"/>
    <w:multiLevelType w:val="hybridMultilevel"/>
    <w:tmpl w:val="865CDB26"/>
    <w:lvl w:ilvl="0" w:tplc="D7DC98B8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2A559A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A681A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EA9278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2405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44F64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A2A3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0BE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5700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343A50"/>
    <w:multiLevelType w:val="multilevel"/>
    <w:tmpl w:val="C20A8EB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10" w15:restartNumberingAfterBreak="0">
    <w:nsid w:val="1C4E10A7"/>
    <w:multiLevelType w:val="hybridMultilevel"/>
    <w:tmpl w:val="1FEC117C"/>
    <w:lvl w:ilvl="0" w:tplc="1F7C4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4E14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88C6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40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63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06A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10F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29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076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366F87"/>
    <w:multiLevelType w:val="hybridMultilevel"/>
    <w:tmpl w:val="A3F2F5FC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4883807"/>
    <w:multiLevelType w:val="hybridMultilevel"/>
    <w:tmpl w:val="21588A56"/>
    <w:lvl w:ilvl="0" w:tplc="9F4CBD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BC25D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E003C10"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98EA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56CD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F74B9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EF030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5D851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5AF9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4B57D07"/>
    <w:multiLevelType w:val="hybridMultilevel"/>
    <w:tmpl w:val="784803D0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7A65408"/>
    <w:multiLevelType w:val="hybridMultilevel"/>
    <w:tmpl w:val="FD08B556"/>
    <w:lvl w:ilvl="0" w:tplc="3FFAB7FE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605D18">
      <w:start w:val="1"/>
      <w:numFmt w:val="bullet"/>
      <w:lvlText w:val="»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222888">
      <w:start w:val="1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614991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1F6CA98" w:tentative="1">
      <w:start w:val="1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407888" w:tentative="1">
      <w:start w:val="1"/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A6CEC0" w:tentative="1">
      <w:start w:val="1"/>
      <w:numFmt w:val="bullet"/>
      <w:lvlText w:val="»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266A8" w:tentative="1">
      <w:start w:val="1"/>
      <w:numFmt w:val="bullet"/>
      <w:lvlText w:val="»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3CA80BE" w:tentative="1">
      <w:start w:val="1"/>
      <w:numFmt w:val="bullet"/>
      <w:lvlText w:val="»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shd w:val="clear" w:color="auto" w:fill="000000"/>
        <w:vertAlign w:val="baseline"/>
        <w:lang w:val="en-US" w:eastAsia="zh-CN" w:bidi="zh-CN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F613194"/>
    <w:multiLevelType w:val="hybridMultilevel"/>
    <w:tmpl w:val="8AAA1DB4"/>
    <w:lvl w:ilvl="0" w:tplc="040C0001">
      <w:start w:val="1"/>
      <w:numFmt w:val="bullet"/>
      <w:lvlText w:val=""/>
      <w:lvlJc w:val="left"/>
      <w:pPr>
        <w:ind w:left="553" w:hanging="44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993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43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3" w:hanging="44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FF817CA"/>
    <w:multiLevelType w:val="hybridMultilevel"/>
    <w:tmpl w:val="D0DE79BE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4DF2F74"/>
    <w:multiLevelType w:val="multilevel"/>
    <w:tmpl w:val="54DF2F74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B2261CB"/>
    <w:multiLevelType w:val="hybridMultilevel"/>
    <w:tmpl w:val="D270B878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2954C6C"/>
    <w:multiLevelType w:val="hybridMultilevel"/>
    <w:tmpl w:val="3ABE1598"/>
    <w:lvl w:ilvl="0" w:tplc="CC7AEF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DAC1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2045344"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80FD9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B3ACA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449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0A51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C7230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349A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6D00751"/>
    <w:multiLevelType w:val="hybridMultilevel"/>
    <w:tmpl w:val="B80C2F8C"/>
    <w:lvl w:ilvl="0" w:tplc="2E003C10">
      <w:numFmt w:val="bullet"/>
      <w:lvlText w:val="»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A574F4D"/>
    <w:multiLevelType w:val="hybridMultilevel"/>
    <w:tmpl w:val="1B68EE9C"/>
    <w:lvl w:ilvl="0" w:tplc="614ACACA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F22B8C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BCE0D8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2A507A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3C3E8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7C41DE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5AAD10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DC4C98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320A14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5F4847"/>
    <w:multiLevelType w:val="hybridMultilevel"/>
    <w:tmpl w:val="1D56DCFE"/>
    <w:lvl w:ilvl="0" w:tplc="A712F894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7895DC">
      <w:start w:val="1"/>
      <w:numFmt w:val="bullet"/>
      <w:lvlText w:val="»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CAA910">
      <w:start w:val="1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FA0C11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058B474"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530C602" w:tentative="1">
      <w:start w:val="1"/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C20B06" w:tentative="1">
      <w:start w:val="1"/>
      <w:numFmt w:val="bullet"/>
      <w:lvlText w:val="»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CEB4" w:tentative="1">
      <w:start w:val="1"/>
      <w:numFmt w:val="bullet"/>
      <w:lvlText w:val="»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F21878" w:tentative="1">
      <w:start w:val="1"/>
      <w:numFmt w:val="bullet"/>
      <w:lvlText w:val="»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03157D4"/>
    <w:multiLevelType w:val="multilevel"/>
    <w:tmpl w:val="A22026A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567"/>
      </w:pPr>
      <w:rPr>
        <w:rFonts w:hint="eastAsia"/>
        <w:b/>
        <w:bCs/>
        <w:i w:val="0"/>
        <w:iCs w:val="0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992"/>
        </w:tabs>
        <w:ind w:left="992" w:hanging="709"/>
      </w:pPr>
      <w:rPr>
        <w:rFonts w:hint="eastAsia"/>
        <w:b/>
        <w:bCs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 w15:restartNumberingAfterBreak="0">
    <w:nsid w:val="78330ADB"/>
    <w:multiLevelType w:val="hybridMultilevel"/>
    <w:tmpl w:val="67DCC2B8"/>
    <w:lvl w:ilvl="0" w:tplc="7DAEDAE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648270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8EAE3C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042A8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E8ED9C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8DF7E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AB36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DE3B98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3C8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91B6612"/>
    <w:multiLevelType w:val="multilevel"/>
    <w:tmpl w:val="791B6612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E014E9A"/>
    <w:multiLevelType w:val="hybridMultilevel"/>
    <w:tmpl w:val="42B6B37A"/>
    <w:lvl w:ilvl="0" w:tplc="040C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99091996">
    <w:abstractNumId w:val="27"/>
  </w:num>
  <w:num w:numId="2" w16cid:durableId="1070150698">
    <w:abstractNumId w:val="0"/>
  </w:num>
  <w:num w:numId="3" w16cid:durableId="2022193347">
    <w:abstractNumId w:val="1"/>
  </w:num>
  <w:num w:numId="4" w16cid:durableId="1119687607">
    <w:abstractNumId w:val="19"/>
  </w:num>
  <w:num w:numId="5" w16cid:durableId="4136290">
    <w:abstractNumId w:val="16"/>
  </w:num>
  <w:num w:numId="6" w16cid:durableId="517088405">
    <w:abstractNumId w:val="15"/>
  </w:num>
  <w:num w:numId="7" w16cid:durableId="3686033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8641575">
    <w:abstractNumId w:val="18"/>
  </w:num>
  <w:num w:numId="9" w16cid:durableId="1689867745">
    <w:abstractNumId w:val="22"/>
  </w:num>
  <w:num w:numId="10" w16cid:durableId="485516861">
    <w:abstractNumId w:val="3"/>
  </w:num>
  <w:num w:numId="11" w16cid:durableId="591744809">
    <w:abstractNumId w:val="2"/>
  </w:num>
  <w:num w:numId="12" w16cid:durableId="1923173445">
    <w:abstractNumId w:val="10"/>
  </w:num>
  <w:num w:numId="13" w16cid:durableId="247345111">
    <w:abstractNumId w:val="6"/>
  </w:num>
  <w:num w:numId="14" w16cid:durableId="822813328">
    <w:abstractNumId w:val="13"/>
  </w:num>
  <w:num w:numId="15" w16cid:durableId="1746761498">
    <w:abstractNumId w:val="30"/>
  </w:num>
  <w:num w:numId="16" w16cid:durableId="1712456448">
    <w:abstractNumId w:val="20"/>
  </w:num>
  <w:num w:numId="17" w16cid:durableId="384988101">
    <w:abstractNumId w:val="29"/>
  </w:num>
  <w:num w:numId="18" w16cid:durableId="927428535">
    <w:abstractNumId w:val="21"/>
  </w:num>
  <w:num w:numId="19" w16cid:durableId="681278184">
    <w:abstractNumId w:val="12"/>
  </w:num>
  <w:num w:numId="20" w16cid:durableId="497308966">
    <w:abstractNumId w:val="23"/>
  </w:num>
  <w:num w:numId="21" w16cid:durableId="796607532">
    <w:abstractNumId w:val="14"/>
  </w:num>
  <w:num w:numId="22" w16cid:durableId="1387802470">
    <w:abstractNumId w:val="5"/>
  </w:num>
  <w:num w:numId="23" w16cid:durableId="1960141917">
    <w:abstractNumId w:val="4"/>
  </w:num>
  <w:num w:numId="24" w16cid:durableId="206920929">
    <w:abstractNumId w:val="8"/>
  </w:num>
  <w:num w:numId="25" w16cid:durableId="930314706">
    <w:abstractNumId w:val="28"/>
  </w:num>
  <w:num w:numId="26" w16cid:durableId="1936133917">
    <w:abstractNumId w:val="25"/>
  </w:num>
  <w:num w:numId="27" w16cid:durableId="2089764896">
    <w:abstractNumId w:val="26"/>
  </w:num>
  <w:num w:numId="28" w16cid:durableId="916399056">
    <w:abstractNumId w:val="7"/>
  </w:num>
  <w:num w:numId="29" w16cid:durableId="1551839937">
    <w:abstractNumId w:val="9"/>
  </w:num>
  <w:num w:numId="30" w16cid:durableId="1365985690">
    <w:abstractNumId w:val="24"/>
  </w:num>
  <w:num w:numId="31" w16cid:durableId="138884070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BD3"/>
    <w:rsid w:val="00000682"/>
    <w:rsid w:val="00000864"/>
    <w:rsid w:val="00000C75"/>
    <w:rsid w:val="00000F92"/>
    <w:rsid w:val="0000104C"/>
    <w:rsid w:val="00001220"/>
    <w:rsid w:val="000015C9"/>
    <w:rsid w:val="0000180A"/>
    <w:rsid w:val="00001AEA"/>
    <w:rsid w:val="00001D1B"/>
    <w:rsid w:val="00001DDD"/>
    <w:rsid w:val="00001FA3"/>
    <w:rsid w:val="00001FA7"/>
    <w:rsid w:val="00002010"/>
    <w:rsid w:val="0000218F"/>
    <w:rsid w:val="00002446"/>
    <w:rsid w:val="0000267B"/>
    <w:rsid w:val="00002C23"/>
    <w:rsid w:val="00003048"/>
    <w:rsid w:val="000033C8"/>
    <w:rsid w:val="00003506"/>
    <w:rsid w:val="000038D3"/>
    <w:rsid w:val="0000392D"/>
    <w:rsid w:val="00003960"/>
    <w:rsid w:val="00003A20"/>
    <w:rsid w:val="00003B46"/>
    <w:rsid w:val="000043BF"/>
    <w:rsid w:val="0000476E"/>
    <w:rsid w:val="00004787"/>
    <w:rsid w:val="0000484F"/>
    <w:rsid w:val="00004961"/>
    <w:rsid w:val="0000502C"/>
    <w:rsid w:val="000051B5"/>
    <w:rsid w:val="000051CC"/>
    <w:rsid w:val="000054D2"/>
    <w:rsid w:val="00005610"/>
    <w:rsid w:val="000057F2"/>
    <w:rsid w:val="00005B16"/>
    <w:rsid w:val="00005C8A"/>
    <w:rsid w:val="00005FB0"/>
    <w:rsid w:val="00006198"/>
    <w:rsid w:val="00006262"/>
    <w:rsid w:val="00006508"/>
    <w:rsid w:val="0000660F"/>
    <w:rsid w:val="0000675A"/>
    <w:rsid w:val="0000683A"/>
    <w:rsid w:val="0000737E"/>
    <w:rsid w:val="0000793E"/>
    <w:rsid w:val="00007A53"/>
    <w:rsid w:val="000103D3"/>
    <w:rsid w:val="000108B3"/>
    <w:rsid w:val="00010C70"/>
    <w:rsid w:val="0001114E"/>
    <w:rsid w:val="000112A6"/>
    <w:rsid w:val="00011701"/>
    <w:rsid w:val="00011738"/>
    <w:rsid w:val="00011A27"/>
    <w:rsid w:val="00011DAB"/>
    <w:rsid w:val="00011E2D"/>
    <w:rsid w:val="000123E8"/>
    <w:rsid w:val="0001256C"/>
    <w:rsid w:val="00012B3D"/>
    <w:rsid w:val="0001317D"/>
    <w:rsid w:val="00013295"/>
    <w:rsid w:val="00013592"/>
    <w:rsid w:val="00013749"/>
    <w:rsid w:val="00013AF8"/>
    <w:rsid w:val="00014374"/>
    <w:rsid w:val="0001466A"/>
    <w:rsid w:val="00014A5A"/>
    <w:rsid w:val="00014EF3"/>
    <w:rsid w:val="00014F62"/>
    <w:rsid w:val="00014FAD"/>
    <w:rsid w:val="000158FC"/>
    <w:rsid w:val="00015A34"/>
    <w:rsid w:val="00015DD9"/>
    <w:rsid w:val="00016044"/>
    <w:rsid w:val="000162A8"/>
    <w:rsid w:val="0001640A"/>
    <w:rsid w:val="000164DB"/>
    <w:rsid w:val="00016537"/>
    <w:rsid w:val="00016A02"/>
    <w:rsid w:val="00016AC0"/>
    <w:rsid w:val="00016C7E"/>
    <w:rsid w:val="00016F63"/>
    <w:rsid w:val="00017218"/>
    <w:rsid w:val="00017408"/>
    <w:rsid w:val="0002049B"/>
    <w:rsid w:val="00020887"/>
    <w:rsid w:val="00021408"/>
    <w:rsid w:val="00021656"/>
    <w:rsid w:val="0002173F"/>
    <w:rsid w:val="000218E4"/>
    <w:rsid w:val="00021C04"/>
    <w:rsid w:val="00022126"/>
    <w:rsid w:val="00022362"/>
    <w:rsid w:val="000224AD"/>
    <w:rsid w:val="0002276D"/>
    <w:rsid w:val="000228AE"/>
    <w:rsid w:val="00022C08"/>
    <w:rsid w:val="00022FD2"/>
    <w:rsid w:val="000232A8"/>
    <w:rsid w:val="0002334D"/>
    <w:rsid w:val="000235F9"/>
    <w:rsid w:val="000236F0"/>
    <w:rsid w:val="00023807"/>
    <w:rsid w:val="00023A19"/>
    <w:rsid w:val="00023F75"/>
    <w:rsid w:val="000243ED"/>
    <w:rsid w:val="0002453B"/>
    <w:rsid w:val="0002475C"/>
    <w:rsid w:val="00024810"/>
    <w:rsid w:val="00024C6E"/>
    <w:rsid w:val="00024D54"/>
    <w:rsid w:val="00024D67"/>
    <w:rsid w:val="00025411"/>
    <w:rsid w:val="0002579A"/>
    <w:rsid w:val="00025D7C"/>
    <w:rsid w:val="00025E22"/>
    <w:rsid w:val="00025EA2"/>
    <w:rsid w:val="00025ECE"/>
    <w:rsid w:val="000262B1"/>
    <w:rsid w:val="00026654"/>
    <w:rsid w:val="000267DD"/>
    <w:rsid w:val="000269BE"/>
    <w:rsid w:val="000269DA"/>
    <w:rsid w:val="00026C80"/>
    <w:rsid w:val="0002784E"/>
    <w:rsid w:val="0002792E"/>
    <w:rsid w:val="00027B45"/>
    <w:rsid w:val="00027CBC"/>
    <w:rsid w:val="00027EBB"/>
    <w:rsid w:val="00030169"/>
    <w:rsid w:val="000302FC"/>
    <w:rsid w:val="00030344"/>
    <w:rsid w:val="0003070D"/>
    <w:rsid w:val="000308C8"/>
    <w:rsid w:val="0003093C"/>
    <w:rsid w:val="00030970"/>
    <w:rsid w:val="00030A0A"/>
    <w:rsid w:val="00030C78"/>
    <w:rsid w:val="00031087"/>
    <w:rsid w:val="000311AB"/>
    <w:rsid w:val="00031763"/>
    <w:rsid w:val="000319F1"/>
    <w:rsid w:val="00031AAE"/>
    <w:rsid w:val="00031AC3"/>
    <w:rsid w:val="00031BCE"/>
    <w:rsid w:val="00031C46"/>
    <w:rsid w:val="00031D83"/>
    <w:rsid w:val="00031FA2"/>
    <w:rsid w:val="00032213"/>
    <w:rsid w:val="000324C8"/>
    <w:rsid w:val="000329A7"/>
    <w:rsid w:val="00032A1F"/>
    <w:rsid w:val="00032F4D"/>
    <w:rsid w:val="000330DA"/>
    <w:rsid w:val="000332A9"/>
    <w:rsid w:val="0003334C"/>
    <w:rsid w:val="0003348A"/>
    <w:rsid w:val="00033BA1"/>
    <w:rsid w:val="00033EBB"/>
    <w:rsid w:val="00033FDC"/>
    <w:rsid w:val="000340D5"/>
    <w:rsid w:val="0003445E"/>
    <w:rsid w:val="00034554"/>
    <w:rsid w:val="00034CE4"/>
    <w:rsid w:val="00035066"/>
    <w:rsid w:val="00035182"/>
    <w:rsid w:val="00035379"/>
    <w:rsid w:val="00035483"/>
    <w:rsid w:val="000356F6"/>
    <w:rsid w:val="000357ED"/>
    <w:rsid w:val="00035AB8"/>
    <w:rsid w:val="00035EC4"/>
    <w:rsid w:val="000360B8"/>
    <w:rsid w:val="00036A13"/>
    <w:rsid w:val="00036A92"/>
    <w:rsid w:val="00036C61"/>
    <w:rsid w:val="00037538"/>
    <w:rsid w:val="000375E0"/>
    <w:rsid w:val="00037780"/>
    <w:rsid w:val="00037B42"/>
    <w:rsid w:val="000403FE"/>
    <w:rsid w:val="00040410"/>
    <w:rsid w:val="0004094A"/>
    <w:rsid w:val="00040C69"/>
    <w:rsid w:val="00040CE4"/>
    <w:rsid w:val="00040ED7"/>
    <w:rsid w:val="00040FCD"/>
    <w:rsid w:val="00040FF7"/>
    <w:rsid w:val="00041008"/>
    <w:rsid w:val="0004133E"/>
    <w:rsid w:val="00041C1B"/>
    <w:rsid w:val="00041D16"/>
    <w:rsid w:val="00042B32"/>
    <w:rsid w:val="00042CB9"/>
    <w:rsid w:val="00042FFE"/>
    <w:rsid w:val="00043157"/>
    <w:rsid w:val="000436F5"/>
    <w:rsid w:val="0004372D"/>
    <w:rsid w:val="00043AFC"/>
    <w:rsid w:val="00043B6B"/>
    <w:rsid w:val="00043D08"/>
    <w:rsid w:val="000445B9"/>
    <w:rsid w:val="000448DA"/>
    <w:rsid w:val="00044C67"/>
    <w:rsid w:val="00044EB2"/>
    <w:rsid w:val="00044F8D"/>
    <w:rsid w:val="00045394"/>
    <w:rsid w:val="0004586E"/>
    <w:rsid w:val="00045C4F"/>
    <w:rsid w:val="00045DD2"/>
    <w:rsid w:val="00045EFD"/>
    <w:rsid w:val="00046497"/>
    <w:rsid w:val="00046E6E"/>
    <w:rsid w:val="000472F0"/>
    <w:rsid w:val="00047A93"/>
    <w:rsid w:val="00047F94"/>
    <w:rsid w:val="00050235"/>
    <w:rsid w:val="00050BEA"/>
    <w:rsid w:val="000510C4"/>
    <w:rsid w:val="0005172F"/>
    <w:rsid w:val="00051F5F"/>
    <w:rsid w:val="00051F99"/>
    <w:rsid w:val="000525D9"/>
    <w:rsid w:val="00053075"/>
    <w:rsid w:val="00053353"/>
    <w:rsid w:val="000533CE"/>
    <w:rsid w:val="0005340B"/>
    <w:rsid w:val="000539A4"/>
    <w:rsid w:val="000539E1"/>
    <w:rsid w:val="00053C50"/>
    <w:rsid w:val="000540E5"/>
    <w:rsid w:val="0005413A"/>
    <w:rsid w:val="000541EA"/>
    <w:rsid w:val="000542AE"/>
    <w:rsid w:val="00054495"/>
    <w:rsid w:val="000549FB"/>
    <w:rsid w:val="00054B60"/>
    <w:rsid w:val="00054E99"/>
    <w:rsid w:val="0005501F"/>
    <w:rsid w:val="00055358"/>
    <w:rsid w:val="000556C2"/>
    <w:rsid w:val="000556DC"/>
    <w:rsid w:val="00055E8F"/>
    <w:rsid w:val="00055EC0"/>
    <w:rsid w:val="000560E9"/>
    <w:rsid w:val="000562AD"/>
    <w:rsid w:val="000564B7"/>
    <w:rsid w:val="0005667D"/>
    <w:rsid w:val="00056D0F"/>
    <w:rsid w:val="00056D19"/>
    <w:rsid w:val="00056E8D"/>
    <w:rsid w:val="0005723C"/>
    <w:rsid w:val="00057248"/>
    <w:rsid w:val="00057481"/>
    <w:rsid w:val="0005769E"/>
    <w:rsid w:val="00057818"/>
    <w:rsid w:val="00057EDB"/>
    <w:rsid w:val="00060062"/>
    <w:rsid w:val="00060129"/>
    <w:rsid w:val="0006030D"/>
    <w:rsid w:val="00060435"/>
    <w:rsid w:val="00060440"/>
    <w:rsid w:val="000604F0"/>
    <w:rsid w:val="00060806"/>
    <w:rsid w:val="00060A4A"/>
    <w:rsid w:val="00060B3A"/>
    <w:rsid w:val="00060F6D"/>
    <w:rsid w:val="0006168A"/>
    <w:rsid w:val="000617ED"/>
    <w:rsid w:val="00061927"/>
    <w:rsid w:val="000619E6"/>
    <w:rsid w:val="00061AA3"/>
    <w:rsid w:val="00061CC9"/>
    <w:rsid w:val="00061D9F"/>
    <w:rsid w:val="00062063"/>
    <w:rsid w:val="000623AC"/>
    <w:rsid w:val="000628E4"/>
    <w:rsid w:val="00062949"/>
    <w:rsid w:val="00062BCA"/>
    <w:rsid w:val="00062CCA"/>
    <w:rsid w:val="00062E8D"/>
    <w:rsid w:val="00062F9B"/>
    <w:rsid w:val="00063052"/>
    <w:rsid w:val="00063613"/>
    <w:rsid w:val="00063A58"/>
    <w:rsid w:val="00063E6C"/>
    <w:rsid w:val="00064204"/>
    <w:rsid w:val="00064238"/>
    <w:rsid w:val="00064248"/>
    <w:rsid w:val="00064491"/>
    <w:rsid w:val="000649F7"/>
    <w:rsid w:val="00064DBF"/>
    <w:rsid w:val="000650A4"/>
    <w:rsid w:val="0006550E"/>
    <w:rsid w:val="0006557C"/>
    <w:rsid w:val="00065B42"/>
    <w:rsid w:val="000669B1"/>
    <w:rsid w:val="00066EAA"/>
    <w:rsid w:val="00066ECE"/>
    <w:rsid w:val="000674C7"/>
    <w:rsid w:val="000675A6"/>
    <w:rsid w:val="0006795B"/>
    <w:rsid w:val="00067997"/>
    <w:rsid w:val="00067E4F"/>
    <w:rsid w:val="000702B0"/>
    <w:rsid w:val="000705F3"/>
    <w:rsid w:val="0007070E"/>
    <w:rsid w:val="00070A0A"/>
    <w:rsid w:val="00070B4C"/>
    <w:rsid w:val="00070DD1"/>
    <w:rsid w:val="00071289"/>
    <w:rsid w:val="00071AFA"/>
    <w:rsid w:val="00071CF8"/>
    <w:rsid w:val="00071EC5"/>
    <w:rsid w:val="00071F4B"/>
    <w:rsid w:val="00072131"/>
    <w:rsid w:val="00072140"/>
    <w:rsid w:val="0007239D"/>
    <w:rsid w:val="00072495"/>
    <w:rsid w:val="00072E83"/>
    <w:rsid w:val="00072E96"/>
    <w:rsid w:val="00073717"/>
    <w:rsid w:val="00073A43"/>
    <w:rsid w:val="00073B26"/>
    <w:rsid w:val="00074123"/>
    <w:rsid w:val="0007475A"/>
    <w:rsid w:val="000748DD"/>
    <w:rsid w:val="00075153"/>
    <w:rsid w:val="000752A9"/>
    <w:rsid w:val="0007548B"/>
    <w:rsid w:val="00075C59"/>
    <w:rsid w:val="00075D8F"/>
    <w:rsid w:val="000761D8"/>
    <w:rsid w:val="000765E9"/>
    <w:rsid w:val="00076870"/>
    <w:rsid w:val="00076C1D"/>
    <w:rsid w:val="00077343"/>
    <w:rsid w:val="000773F3"/>
    <w:rsid w:val="000774FC"/>
    <w:rsid w:val="00077B32"/>
    <w:rsid w:val="00077CE5"/>
    <w:rsid w:val="00077D5B"/>
    <w:rsid w:val="00077FE9"/>
    <w:rsid w:val="00080087"/>
    <w:rsid w:val="00080420"/>
    <w:rsid w:val="000805FB"/>
    <w:rsid w:val="000809F5"/>
    <w:rsid w:val="00081157"/>
    <w:rsid w:val="000811F0"/>
    <w:rsid w:val="00081435"/>
    <w:rsid w:val="000817DC"/>
    <w:rsid w:val="00081E57"/>
    <w:rsid w:val="000820A2"/>
    <w:rsid w:val="000821FD"/>
    <w:rsid w:val="000822B2"/>
    <w:rsid w:val="0008239F"/>
    <w:rsid w:val="00082443"/>
    <w:rsid w:val="0008265B"/>
    <w:rsid w:val="00082929"/>
    <w:rsid w:val="00082DCF"/>
    <w:rsid w:val="00082E81"/>
    <w:rsid w:val="000837E4"/>
    <w:rsid w:val="00083899"/>
    <w:rsid w:val="00083A58"/>
    <w:rsid w:val="00083B22"/>
    <w:rsid w:val="00083B6C"/>
    <w:rsid w:val="00083B90"/>
    <w:rsid w:val="000841A9"/>
    <w:rsid w:val="00084939"/>
    <w:rsid w:val="00084CF1"/>
    <w:rsid w:val="00084E5F"/>
    <w:rsid w:val="0008508E"/>
    <w:rsid w:val="0008511F"/>
    <w:rsid w:val="00085E46"/>
    <w:rsid w:val="00085F0B"/>
    <w:rsid w:val="0008605D"/>
    <w:rsid w:val="000862F7"/>
    <w:rsid w:val="00086D85"/>
    <w:rsid w:val="0008701B"/>
    <w:rsid w:val="00087AEC"/>
    <w:rsid w:val="00087D4A"/>
    <w:rsid w:val="00087D63"/>
    <w:rsid w:val="00090536"/>
    <w:rsid w:val="000907D0"/>
    <w:rsid w:val="00090862"/>
    <w:rsid w:val="00090F7F"/>
    <w:rsid w:val="0009150C"/>
    <w:rsid w:val="00091AEB"/>
    <w:rsid w:val="00091C7D"/>
    <w:rsid w:val="0009228F"/>
    <w:rsid w:val="00092B86"/>
    <w:rsid w:val="00092CBD"/>
    <w:rsid w:val="00092D5F"/>
    <w:rsid w:val="00093122"/>
    <w:rsid w:val="00093511"/>
    <w:rsid w:val="000936C0"/>
    <w:rsid w:val="0009381B"/>
    <w:rsid w:val="00093853"/>
    <w:rsid w:val="000939D7"/>
    <w:rsid w:val="00093FEE"/>
    <w:rsid w:val="00094636"/>
    <w:rsid w:val="0009481B"/>
    <w:rsid w:val="00094C40"/>
    <w:rsid w:val="00094D4D"/>
    <w:rsid w:val="00095272"/>
    <w:rsid w:val="000955A4"/>
    <w:rsid w:val="0009561E"/>
    <w:rsid w:val="000959F0"/>
    <w:rsid w:val="00095EFB"/>
    <w:rsid w:val="00096175"/>
    <w:rsid w:val="000962F8"/>
    <w:rsid w:val="0009643D"/>
    <w:rsid w:val="000964F9"/>
    <w:rsid w:val="00096A94"/>
    <w:rsid w:val="00096BBF"/>
    <w:rsid w:val="00096F15"/>
    <w:rsid w:val="00096FF0"/>
    <w:rsid w:val="000973F6"/>
    <w:rsid w:val="000974A1"/>
    <w:rsid w:val="000977E6"/>
    <w:rsid w:val="000978F1"/>
    <w:rsid w:val="0009791D"/>
    <w:rsid w:val="00097DBB"/>
    <w:rsid w:val="00097DDE"/>
    <w:rsid w:val="00097DE9"/>
    <w:rsid w:val="00097EF8"/>
    <w:rsid w:val="000A0023"/>
    <w:rsid w:val="000A02B4"/>
    <w:rsid w:val="000A03B6"/>
    <w:rsid w:val="000A0474"/>
    <w:rsid w:val="000A0A59"/>
    <w:rsid w:val="000A0C0F"/>
    <w:rsid w:val="000A0E63"/>
    <w:rsid w:val="000A11DE"/>
    <w:rsid w:val="000A1395"/>
    <w:rsid w:val="000A172C"/>
    <w:rsid w:val="000A203C"/>
    <w:rsid w:val="000A24FF"/>
    <w:rsid w:val="000A255A"/>
    <w:rsid w:val="000A27DC"/>
    <w:rsid w:val="000A2962"/>
    <w:rsid w:val="000A300A"/>
    <w:rsid w:val="000A3288"/>
    <w:rsid w:val="000A36FF"/>
    <w:rsid w:val="000A3772"/>
    <w:rsid w:val="000A3781"/>
    <w:rsid w:val="000A3E57"/>
    <w:rsid w:val="000A4139"/>
    <w:rsid w:val="000A45DF"/>
    <w:rsid w:val="000A4C95"/>
    <w:rsid w:val="000A4DDE"/>
    <w:rsid w:val="000A57D7"/>
    <w:rsid w:val="000A584A"/>
    <w:rsid w:val="000A5B84"/>
    <w:rsid w:val="000A621C"/>
    <w:rsid w:val="000A623F"/>
    <w:rsid w:val="000A6F86"/>
    <w:rsid w:val="000A759B"/>
    <w:rsid w:val="000A787C"/>
    <w:rsid w:val="000A7A1D"/>
    <w:rsid w:val="000A7B09"/>
    <w:rsid w:val="000B031E"/>
    <w:rsid w:val="000B04AA"/>
    <w:rsid w:val="000B0630"/>
    <w:rsid w:val="000B0AFC"/>
    <w:rsid w:val="000B0CC1"/>
    <w:rsid w:val="000B0DAA"/>
    <w:rsid w:val="000B0F9A"/>
    <w:rsid w:val="000B1095"/>
    <w:rsid w:val="000B12A8"/>
    <w:rsid w:val="000B1555"/>
    <w:rsid w:val="000B1DA3"/>
    <w:rsid w:val="000B1F1A"/>
    <w:rsid w:val="000B22D8"/>
    <w:rsid w:val="000B257C"/>
    <w:rsid w:val="000B28E5"/>
    <w:rsid w:val="000B290E"/>
    <w:rsid w:val="000B2BE8"/>
    <w:rsid w:val="000B2D3B"/>
    <w:rsid w:val="000B2E6F"/>
    <w:rsid w:val="000B31B5"/>
    <w:rsid w:val="000B342E"/>
    <w:rsid w:val="000B3468"/>
    <w:rsid w:val="000B35F4"/>
    <w:rsid w:val="000B3D3C"/>
    <w:rsid w:val="000B3EC7"/>
    <w:rsid w:val="000B3F67"/>
    <w:rsid w:val="000B4944"/>
    <w:rsid w:val="000B4CBD"/>
    <w:rsid w:val="000B4D90"/>
    <w:rsid w:val="000B4F53"/>
    <w:rsid w:val="000B4FFC"/>
    <w:rsid w:val="000B5096"/>
    <w:rsid w:val="000B5400"/>
    <w:rsid w:val="000B64CE"/>
    <w:rsid w:val="000B6769"/>
    <w:rsid w:val="000B676C"/>
    <w:rsid w:val="000B681D"/>
    <w:rsid w:val="000B686D"/>
    <w:rsid w:val="000B6A76"/>
    <w:rsid w:val="000B6DEF"/>
    <w:rsid w:val="000B6FB5"/>
    <w:rsid w:val="000B7232"/>
    <w:rsid w:val="000B750E"/>
    <w:rsid w:val="000B788B"/>
    <w:rsid w:val="000B7902"/>
    <w:rsid w:val="000C052A"/>
    <w:rsid w:val="000C07A7"/>
    <w:rsid w:val="000C08E2"/>
    <w:rsid w:val="000C0953"/>
    <w:rsid w:val="000C0A0C"/>
    <w:rsid w:val="000C0B02"/>
    <w:rsid w:val="000C0F84"/>
    <w:rsid w:val="000C181E"/>
    <w:rsid w:val="000C1886"/>
    <w:rsid w:val="000C1B60"/>
    <w:rsid w:val="000C1C7B"/>
    <w:rsid w:val="000C1CC7"/>
    <w:rsid w:val="000C1D19"/>
    <w:rsid w:val="000C1D64"/>
    <w:rsid w:val="000C1FE0"/>
    <w:rsid w:val="000C2841"/>
    <w:rsid w:val="000C2AF1"/>
    <w:rsid w:val="000C2C35"/>
    <w:rsid w:val="000C349D"/>
    <w:rsid w:val="000C3826"/>
    <w:rsid w:val="000C3A1E"/>
    <w:rsid w:val="000C4458"/>
    <w:rsid w:val="000C452C"/>
    <w:rsid w:val="000C4569"/>
    <w:rsid w:val="000C467D"/>
    <w:rsid w:val="000C4685"/>
    <w:rsid w:val="000C4878"/>
    <w:rsid w:val="000C48DB"/>
    <w:rsid w:val="000C4933"/>
    <w:rsid w:val="000C4BDD"/>
    <w:rsid w:val="000C5068"/>
    <w:rsid w:val="000C542E"/>
    <w:rsid w:val="000C5544"/>
    <w:rsid w:val="000C5F67"/>
    <w:rsid w:val="000C69F0"/>
    <w:rsid w:val="000C6BB8"/>
    <w:rsid w:val="000C6DAD"/>
    <w:rsid w:val="000C73F8"/>
    <w:rsid w:val="000C7751"/>
    <w:rsid w:val="000C796F"/>
    <w:rsid w:val="000C7C79"/>
    <w:rsid w:val="000C7F93"/>
    <w:rsid w:val="000D07AC"/>
    <w:rsid w:val="000D0839"/>
    <w:rsid w:val="000D0955"/>
    <w:rsid w:val="000D0A40"/>
    <w:rsid w:val="000D0B8A"/>
    <w:rsid w:val="000D0F14"/>
    <w:rsid w:val="000D109A"/>
    <w:rsid w:val="000D1145"/>
    <w:rsid w:val="000D1EEE"/>
    <w:rsid w:val="000D235C"/>
    <w:rsid w:val="000D266F"/>
    <w:rsid w:val="000D2938"/>
    <w:rsid w:val="000D2A6F"/>
    <w:rsid w:val="000D2C2E"/>
    <w:rsid w:val="000D3285"/>
    <w:rsid w:val="000D3655"/>
    <w:rsid w:val="000D3A63"/>
    <w:rsid w:val="000D3B80"/>
    <w:rsid w:val="000D3C93"/>
    <w:rsid w:val="000D3DEA"/>
    <w:rsid w:val="000D3E6D"/>
    <w:rsid w:val="000D3EDE"/>
    <w:rsid w:val="000D3F3C"/>
    <w:rsid w:val="000D4185"/>
    <w:rsid w:val="000D42DF"/>
    <w:rsid w:val="000D47AA"/>
    <w:rsid w:val="000D4895"/>
    <w:rsid w:val="000D4A1A"/>
    <w:rsid w:val="000D4B8E"/>
    <w:rsid w:val="000D550E"/>
    <w:rsid w:val="000D5BB2"/>
    <w:rsid w:val="000D5BC3"/>
    <w:rsid w:val="000D5C25"/>
    <w:rsid w:val="000D5F59"/>
    <w:rsid w:val="000D5F89"/>
    <w:rsid w:val="000D6054"/>
    <w:rsid w:val="000D633E"/>
    <w:rsid w:val="000D6602"/>
    <w:rsid w:val="000D6727"/>
    <w:rsid w:val="000D6DE2"/>
    <w:rsid w:val="000D6EA6"/>
    <w:rsid w:val="000D6F1E"/>
    <w:rsid w:val="000D6F47"/>
    <w:rsid w:val="000D71CA"/>
    <w:rsid w:val="000D764E"/>
    <w:rsid w:val="000D765F"/>
    <w:rsid w:val="000D7F4E"/>
    <w:rsid w:val="000E0236"/>
    <w:rsid w:val="000E066B"/>
    <w:rsid w:val="000E07E9"/>
    <w:rsid w:val="000E09F8"/>
    <w:rsid w:val="000E1603"/>
    <w:rsid w:val="000E1DB4"/>
    <w:rsid w:val="000E1F84"/>
    <w:rsid w:val="000E1FA2"/>
    <w:rsid w:val="000E21A5"/>
    <w:rsid w:val="000E21FB"/>
    <w:rsid w:val="000E23AA"/>
    <w:rsid w:val="000E27A9"/>
    <w:rsid w:val="000E2C0D"/>
    <w:rsid w:val="000E31C0"/>
    <w:rsid w:val="000E33F5"/>
    <w:rsid w:val="000E3608"/>
    <w:rsid w:val="000E3696"/>
    <w:rsid w:val="000E3FA2"/>
    <w:rsid w:val="000E3FB3"/>
    <w:rsid w:val="000E40FE"/>
    <w:rsid w:val="000E41C3"/>
    <w:rsid w:val="000E41C5"/>
    <w:rsid w:val="000E4496"/>
    <w:rsid w:val="000E4935"/>
    <w:rsid w:val="000E495A"/>
    <w:rsid w:val="000E49A9"/>
    <w:rsid w:val="000E4A23"/>
    <w:rsid w:val="000E4CF4"/>
    <w:rsid w:val="000E4D37"/>
    <w:rsid w:val="000E4FE8"/>
    <w:rsid w:val="000E5831"/>
    <w:rsid w:val="000E63F2"/>
    <w:rsid w:val="000E64A8"/>
    <w:rsid w:val="000E64EA"/>
    <w:rsid w:val="000E6500"/>
    <w:rsid w:val="000E697F"/>
    <w:rsid w:val="000E6B51"/>
    <w:rsid w:val="000E7246"/>
    <w:rsid w:val="000E72C5"/>
    <w:rsid w:val="000E745D"/>
    <w:rsid w:val="000E78FE"/>
    <w:rsid w:val="000E7982"/>
    <w:rsid w:val="000E7A9C"/>
    <w:rsid w:val="000E7ADC"/>
    <w:rsid w:val="000E7D50"/>
    <w:rsid w:val="000E7FEA"/>
    <w:rsid w:val="000F0018"/>
    <w:rsid w:val="000F0056"/>
    <w:rsid w:val="000F006A"/>
    <w:rsid w:val="000F00E3"/>
    <w:rsid w:val="000F020C"/>
    <w:rsid w:val="000F04C3"/>
    <w:rsid w:val="000F06B8"/>
    <w:rsid w:val="000F07E3"/>
    <w:rsid w:val="000F09AE"/>
    <w:rsid w:val="000F0B18"/>
    <w:rsid w:val="000F130A"/>
    <w:rsid w:val="000F173E"/>
    <w:rsid w:val="000F1753"/>
    <w:rsid w:val="000F1783"/>
    <w:rsid w:val="000F1797"/>
    <w:rsid w:val="000F19F9"/>
    <w:rsid w:val="000F271F"/>
    <w:rsid w:val="000F2893"/>
    <w:rsid w:val="000F2DAD"/>
    <w:rsid w:val="000F2E3F"/>
    <w:rsid w:val="000F30E0"/>
    <w:rsid w:val="000F32F1"/>
    <w:rsid w:val="000F37AD"/>
    <w:rsid w:val="000F3800"/>
    <w:rsid w:val="000F38C9"/>
    <w:rsid w:val="000F3A3E"/>
    <w:rsid w:val="000F3E0D"/>
    <w:rsid w:val="000F489E"/>
    <w:rsid w:val="000F491E"/>
    <w:rsid w:val="000F4C50"/>
    <w:rsid w:val="000F4FD0"/>
    <w:rsid w:val="000F5361"/>
    <w:rsid w:val="000F59B9"/>
    <w:rsid w:val="000F59FD"/>
    <w:rsid w:val="000F60DC"/>
    <w:rsid w:val="000F629E"/>
    <w:rsid w:val="000F66A7"/>
    <w:rsid w:val="000F6AA6"/>
    <w:rsid w:val="000F6FA5"/>
    <w:rsid w:val="000F710D"/>
    <w:rsid w:val="000F73B7"/>
    <w:rsid w:val="000F7582"/>
    <w:rsid w:val="000F7B53"/>
    <w:rsid w:val="0010042F"/>
    <w:rsid w:val="00100BA7"/>
    <w:rsid w:val="00100DD0"/>
    <w:rsid w:val="00100F2B"/>
    <w:rsid w:val="00101219"/>
    <w:rsid w:val="00101443"/>
    <w:rsid w:val="00101E21"/>
    <w:rsid w:val="00102121"/>
    <w:rsid w:val="00102249"/>
    <w:rsid w:val="0010236D"/>
    <w:rsid w:val="001030D3"/>
    <w:rsid w:val="001035F7"/>
    <w:rsid w:val="0010398A"/>
    <w:rsid w:val="00103BF7"/>
    <w:rsid w:val="00103E17"/>
    <w:rsid w:val="001043F5"/>
    <w:rsid w:val="001045CA"/>
    <w:rsid w:val="00104765"/>
    <w:rsid w:val="00104C1C"/>
    <w:rsid w:val="00105377"/>
    <w:rsid w:val="001055D2"/>
    <w:rsid w:val="00105714"/>
    <w:rsid w:val="00105B56"/>
    <w:rsid w:val="00105C03"/>
    <w:rsid w:val="00105E61"/>
    <w:rsid w:val="00105EA3"/>
    <w:rsid w:val="00106101"/>
    <w:rsid w:val="0010674C"/>
    <w:rsid w:val="00106903"/>
    <w:rsid w:val="00106A8C"/>
    <w:rsid w:val="00106CB3"/>
    <w:rsid w:val="00106E07"/>
    <w:rsid w:val="00107030"/>
    <w:rsid w:val="00107B19"/>
    <w:rsid w:val="00107C0B"/>
    <w:rsid w:val="00107CCF"/>
    <w:rsid w:val="00107EFB"/>
    <w:rsid w:val="00110018"/>
    <w:rsid w:val="001100B2"/>
    <w:rsid w:val="0011013B"/>
    <w:rsid w:val="001104D6"/>
    <w:rsid w:val="001104F2"/>
    <w:rsid w:val="00110631"/>
    <w:rsid w:val="00110633"/>
    <w:rsid w:val="00110985"/>
    <w:rsid w:val="00110B6E"/>
    <w:rsid w:val="00111043"/>
    <w:rsid w:val="00111AD3"/>
    <w:rsid w:val="001126A5"/>
    <w:rsid w:val="0011296A"/>
    <w:rsid w:val="00112B87"/>
    <w:rsid w:val="00112C0C"/>
    <w:rsid w:val="00112DC5"/>
    <w:rsid w:val="00112E9D"/>
    <w:rsid w:val="00113737"/>
    <w:rsid w:val="0011387A"/>
    <w:rsid w:val="00113A9F"/>
    <w:rsid w:val="00113C54"/>
    <w:rsid w:val="00113CD2"/>
    <w:rsid w:val="00113F56"/>
    <w:rsid w:val="00114231"/>
    <w:rsid w:val="001142D2"/>
    <w:rsid w:val="00114344"/>
    <w:rsid w:val="001148D1"/>
    <w:rsid w:val="00114EB6"/>
    <w:rsid w:val="00114F93"/>
    <w:rsid w:val="001151D2"/>
    <w:rsid w:val="001151DC"/>
    <w:rsid w:val="0011559A"/>
    <w:rsid w:val="0011570F"/>
    <w:rsid w:val="00115B33"/>
    <w:rsid w:val="00115C63"/>
    <w:rsid w:val="00115E44"/>
    <w:rsid w:val="00116135"/>
    <w:rsid w:val="0011620E"/>
    <w:rsid w:val="001162A2"/>
    <w:rsid w:val="00116545"/>
    <w:rsid w:val="00116680"/>
    <w:rsid w:val="00116919"/>
    <w:rsid w:val="00116967"/>
    <w:rsid w:val="00116B7B"/>
    <w:rsid w:val="00116CAA"/>
    <w:rsid w:val="00116CC2"/>
    <w:rsid w:val="00116E75"/>
    <w:rsid w:val="00116F86"/>
    <w:rsid w:val="00116F88"/>
    <w:rsid w:val="00117060"/>
    <w:rsid w:val="00117A91"/>
    <w:rsid w:val="00117B10"/>
    <w:rsid w:val="00117CA5"/>
    <w:rsid w:val="00117CEB"/>
    <w:rsid w:val="00117E4D"/>
    <w:rsid w:val="00117FF4"/>
    <w:rsid w:val="00120895"/>
    <w:rsid w:val="00120ABF"/>
    <w:rsid w:val="00120D98"/>
    <w:rsid w:val="00121296"/>
    <w:rsid w:val="001216A4"/>
    <w:rsid w:val="001218BD"/>
    <w:rsid w:val="00121AB9"/>
    <w:rsid w:val="00121B31"/>
    <w:rsid w:val="0012225F"/>
    <w:rsid w:val="00122682"/>
    <w:rsid w:val="00122C37"/>
    <w:rsid w:val="00122E9E"/>
    <w:rsid w:val="00122FB0"/>
    <w:rsid w:val="001230A8"/>
    <w:rsid w:val="001231D1"/>
    <w:rsid w:val="00123214"/>
    <w:rsid w:val="00123B4F"/>
    <w:rsid w:val="00123F2E"/>
    <w:rsid w:val="00124021"/>
    <w:rsid w:val="001241E7"/>
    <w:rsid w:val="001242F3"/>
    <w:rsid w:val="00124370"/>
    <w:rsid w:val="00124410"/>
    <w:rsid w:val="001244C2"/>
    <w:rsid w:val="00124B83"/>
    <w:rsid w:val="00124C70"/>
    <w:rsid w:val="00124F84"/>
    <w:rsid w:val="001252A4"/>
    <w:rsid w:val="001252C2"/>
    <w:rsid w:val="00125362"/>
    <w:rsid w:val="001259FB"/>
    <w:rsid w:val="00125BD2"/>
    <w:rsid w:val="00125D1D"/>
    <w:rsid w:val="00125E2E"/>
    <w:rsid w:val="0012620D"/>
    <w:rsid w:val="00126BDF"/>
    <w:rsid w:val="00127036"/>
    <w:rsid w:val="0012773B"/>
    <w:rsid w:val="001277A1"/>
    <w:rsid w:val="00127C0E"/>
    <w:rsid w:val="00127EC6"/>
    <w:rsid w:val="00127FED"/>
    <w:rsid w:val="001309DE"/>
    <w:rsid w:val="00130D47"/>
    <w:rsid w:val="00130DE4"/>
    <w:rsid w:val="0013118E"/>
    <w:rsid w:val="0013129A"/>
    <w:rsid w:val="0013154C"/>
    <w:rsid w:val="0013168F"/>
    <w:rsid w:val="00131F6C"/>
    <w:rsid w:val="001324E6"/>
    <w:rsid w:val="001326E2"/>
    <w:rsid w:val="0013295A"/>
    <w:rsid w:val="00132989"/>
    <w:rsid w:val="00133058"/>
    <w:rsid w:val="00133B9E"/>
    <w:rsid w:val="00133E98"/>
    <w:rsid w:val="00133F99"/>
    <w:rsid w:val="00134143"/>
    <w:rsid w:val="001343AB"/>
    <w:rsid w:val="001343C5"/>
    <w:rsid w:val="00134560"/>
    <w:rsid w:val="00134A64"/>
    <w:rsid w:val="00135256"/>
    <w:rsid w:val="00135438"/>
    <w:rsid w:val="00135718"/>
    <w:rsid w:val="00135828"/>
    <w:rsid w:val="0013593E"/>
    <w:rsid w:val="00136402"/>
    <w:rsid w:val="001368A6"/>
    <w:rsid w:val="00136A35"/>
    <w:rsid w:val="00136DF7"/>
    <w:rsid w:val="001374E6"/>
    <w:rsid w:val="001377AA"/>
    <w:rsid w:val="001377DB"/>
    <w:rsid w:val="00137B80"/>
    <w:rsid w:val="00137E04"/>
    <w:rsid w:val="00137E9F"/>
    <w:rsid w:val="00137F06"/>
    <w:rsid w:val="00140417"/>
    <w:rsid w:val="001406A5"/>
    <w:rsid w:val="001408BA"/>
    <w:rsid w:val="00140B84"/>
    <w:rsid w:val="0014129E"/>
    <w:rsid w:val="00141365"/>
    <w:rsid w:val="0014151C"/>
    <w:rsid w:val="00141631"/>
    <w:rsid w:val="0014194B"/>
    <w:rsid w:val="001419F3"/>
    <w:rsid w:val="00141E56"/>
    <w:rsid w:val="0014229A"/>
    <w:rsid w:val="00142F80"/>
    <w:rsid w:val="001430BC"/>
    <w:rsid w:val="00143247"/>
    <w:rsid w:val="00143581"/>
    <w:rsid w:val="001436E8"/>
    <w:rsid w:val="001449A7"/>
    <w:rsid w:val="00144A57"/>
    <w:rsid w:val="00144B3F"/>
    <w:rsid w:val="00144BF3"/>
    <w:rsid w:val="00144E60"/>
    <w:rsid w:val="0014504F"/>
    <w:rsid w:val="00145285"/>
    <w:rsid w:val="001453C8"/>
    <w:rsid w:val="001453DF"/>
    <w:rsid w:val="0014571E"/>
    <w:rsid w:val="00145A46"/>
    <w:rsid w:val="00145DE9"/>
    <w:rsid w:val="00145F55"/>
    <w:rsid w:val="001465D8"/>
    <w:rsid w:val="00146947"/>
    <w:rsid w:val="001469BE"/>
    <w:rsid w:val="00146A55"/>
    <w:rsid w:val="0014742B"/>
    <w:rsid w:val="0014743B"/>
    <w:rsid w:val="00147440"/>
    <w:rsid w:val="001474D2"/>
    <w:rsid w:val="001474E4"/>
    <w:rsid w:val="0014754C"/>
    <w:rsid w:val="001476D3"/>
    <w:rsid w:val="0014780C"/>
    <w:rsid w:val="00147910"/>
    <w:rsid w:val="00147978"/>
    <w:rsid w:val="00147DF7"/>
    <w:rsid w:val="00150981"/>
    <w:rsid w:val="0015098A"/>
    <w:rsid w:val="00150C56"/>
    <w:rsid w:val="00150EE3"/>
    <w:rsid w:val="001512E0"/>
    <w:rsid w:val="00151332"/>
    <w:rsid w:val="00151BDE"/>
    <w:rsid w:val="00151CB8"/>
    <w:rsid w:val="00152314"/>
    <w:rsid w:val="001527B1"/>
    <w:rsid w:val="00152AD3"/>
    <w:rsid w:val="00152B6D"/>
    <w:rsid w:val="00152D00"/>
    <w:rsid w:val="00153236"/>
    <w:rsid w:val="001534F8"/>
    <w:rsid w:val="001538B9"/>
    <w:rsid w:val="00153AF6"/>
    <w:rsid w:val="00153DAF"/>
    <w:rsid w:val="00153F47"/>
    <w:rsid w:val="00154279"/>
    <w:rsid w:val="0015446C"/>
    <w:rsid w:val="00154666"/>
    <w:rsid w:val="00154899"/>
    <w:rsid w:val="00154901"/>
    <w:rsid w:val="00154CFC"/>
    <w:rsid w:val="00154D56"/>
    <w:rsid w:val="00154DE6"/>
    <w:rsid w:val="00155303"/>
    <w:rsid w:val="00155608"/>
    <w:rsid w:val="001557B5"/>
    <w:rsid w:val="0015594D"/>
    <w:rsid w:val="00155B51"/>
    <w:rsid w:val="00155E43"/>
    <w:rsid w:val="00155EAD"/>
    <w:rsid w:val="00156781"/>
    <w:rsid w:val="00156B10"/>
    <w:rsid w:val="00156B14"/>
    <w:rsid w:val="00157DA5"/>
    <w:rsid w:val="00157F46"/>
    <w:rsid w:val="00160161"/>
    <w:rsid w:val="00160187"/>
    <w:rsid w:val="0016024C"/>
    <w:rsid w:val="0016061A"/>
    <w:rsid w:val="00160819"/>
    <w:rsid w:val="00160A85"/>
    <w:rsid w:val="00160ED1"/>
    <w:rsid w:val="00161011"/>
    <w:rsid w:val="00161412"/>
    <w:rsid w:val="001618C3"/>
    <w:rsid w:val="0016194D"/>
    <w:rsid w:val="001619C3"/>
    <w:rsid w:val="00162082"/>
    <w:rsid w:val="001620C7"/>
    <w:rsid w:val="001623E6"/>
    <w:rsid w:val="0016243F"/>
    <w:rsid w:val="001626E4"/>
    <w:rsid w:val="00162837"/>
    <w:rsid w:val="00162C27"/>
    <w:rsid w:val="00162CD7"/>
    <w:rsid w:val="00162CFC"/>
    <w:rsid w:val="00163175"/>
    <w:rsid w:val="0016339A"/>
    <w:rsid w:val="001638C9"/>
    <w:rsid w:val="001649E5"/>
    <w:rsid w:val="00164B9E"/>
    <w:rsid w:val="00164C7C"/>
    <w:rsid w:val="001655AA"/>
    <w:rsid w:val="00165791"/>
    <w:rsid w:val="00165956"/>
    <w:rsid w:val="001659C9"/>
    <w:rsid w:val="00165BE9"/>
    <w:rsid w:val="00165C7E"/>
    <w:rsid w:val="00165F2C"/>
    <w:rsid w:val="00165FD8"/>
    <w:rsid w:val="00166087"/>
    <w:rsid w:val="001665E6"/>
    <w:rsid w:val="0016676A"/>
    <w:rsid w:val="00166C7F"/>
    <w:rsid w:val="00166D3A"/>
    <w:rsid w:val="00166D62"/>
    <w:rsid w:val="00166F3A"/>
    <w:rsid w:val="00166F77"/>
    <w:rsid w:val="00166FEE"/>
    <w:rsid w:val="0016706F"/>
    <w:rsid w:val="00167627"/>
    <w:rsid w:val="00167EA4"/>
    <w:rsid w:val="00167F65"/>
    <w:rsid w:val="001701BE"/>
    <w:rsid w:val="00170246"/>
    <w:rsid w:val="00170382"/>
    <w:rsid w:val="00170DCF"/>
    <w:rsid w:val="00170E33"/>
    <w:rsid w:val="00170F6C"/>
    <w:rsid w:val="001710F9"/>
    <w:rsid w:val="00171456"/>
    <w:rsid w:val="00171527"/>
    <w:rsid w:val="0017183C"/>
    <w:rsid w:val="00171852"/>
    <w:rsid w:val="00171A64"/>
    <w:rsid w:val="0017225F"/>
    <w:rsid w:val="00172280"/>
    <w:rsid w:val="001723DB"/>
    <w:rsid w:val="00172EE1"/>
    <w:rsid w:val="00172FDB"/>
    <w:rsid w:val="001730F4"/>
    <w:rsid w:val="0017326B"/>
    <w:rsid w:val="00173289"/>
    <w:rsid w:val="0017343E"/>
    <w:rsid w:val="00174789"/>
    <w:rsid w:val="001747BD"/>
    <w:rsid w:val="001749EB"/>
    <w:rsid w:val="00175037"/>
    <w:rsid w:val="00175244"/>
    <w:rsid w:val="0017526D"/>
    <w:rsid w:val="00175452"/>
    <w:rsid w:val="0017553C"/>
    <w:rsid w:val="001759A8"/>
    <w:rsid w:val="001760DE"/>
    <w:rsid w:val="00176417"/>
    <w:rsid w:val="00176483"/>
    <w:rsid w:val="001768C3"/>
    <w:rsid w:val="00176BA4"/>
    <w:rsid w:val="00176D49"/>
    <w:rsid w:val="00176FC5"/>
    <w:rsid w:val="001770E5"/>
    <w:rsid w:val="001773D4"/>
    <w:rsid w:val="001773E5"/>
    <w:rsid w:val="00177A17"/>
    <w:rsid w:val="00177B86"/>
    <w:rsid w:val="00177E5E"/>
    <w:rsid w:val="00180913"/>
    <w:rsid w:val="00180C66"/>
    <w:rsid w:val="00180DA9"/>
    <w:rsid w:val="00180FFF"/>
    <w:rsid w:val="001814C1"/>
    <w:rsid w:val="00181513"/>
    <w:rsid w:val="00181676"/>
    <w:rsid w:val="00181E23"/>
    <w:rsid w:val="00181F6C"/>
    <w:rsid w:val="00181FE0"/>
    <w:rsid w:val="00182523"/>
    <w:rsid w:val="00182A01"/>
    <w:rsid w:val="00182BD1"/>
    <w:rsid w:val="00182E8E"/>
    <w:rsid w:val="001830E2"/>
    <w:rsid w:val="001831BD"/>
    <w:rsid w:val="001834C0"/>
    <w:rsid w:val="00183B4D"/>
    <w:rsid w:val="0018400E"/>
    <w:rsid w:val="00184344"/>
    <w:rsid w:val="00184C7D"/>
    <w:rsid w:val="00184DC6"/>
    <w:rsid w:val="00184FE8"/>
    <w:rsid w:val="0018529D"/>
    <w:rsid w:val="0018544D"/>
    <w:rsid w:val="00185985"/>
    <w:rsid w:val="00185A6D"/>
    <w:rsid w:val="00185F33"/>
    <w:rsid w:val="0018612D"/>
    <w:rsid w:val="001867F0"/>
    <w:rsid w:val="00186A46"/>
    <w:rsid w:val="00186D0C"/>
    <w:rsid w:val="0018749E"/>
    <w:rsid w:val="00187543"/>
    <w:rsid w:val="00187677"/>
    <w:rsid w:val="00187C52"/>
    <w:rsid w:val="00187D92"/>
    <w:rsid w:val="0019010B"/>
    <w:rsid w:val="001901C4"/>
    <w:rsid w:val="0019020F"/>
    <w:rsid w:val="00190287"/>
    <w:rsid w:val="001907AE"/>
    <w:rsid w:val="00190BC0"/>
    <w:rsid w:val="00190F29"/>
    <w:rsid w:val="0019187A"/>
    <w:rsid w:val="00191A67"/>
    <w:rsid w:val="00191A6B"/>
    <w:rsid w:val="00191B08"/>
    <w:rsid w:val="001920FB"/>
    <w:rsid w:val="00192437"/>
    <w:rsid w:val="001927D4"/>
    <w:rsid w:val="00192849"/>
    <w:rsid w:val="00192C23"/>
    <w:rsid w:val="00192E35"/>
    <w:rsid w:val="00193067"/>
    <w:rsid w:val="001931CB"/>
    <w:rsid w:val="001937AF"/>
    <w:rsid w:val="001937D7"/>
    <w:rsid w:val="0019381D"/>
    <w:rsid w:val="001939A5"/>
    <w:rsid w:val="001939BE"/>
    <w:rsid w:val="00193F03"/>
    <w:rsid w:val="00193F7B"/>
    <w:rsid w:val="0019430F"/>
    <w:rsid w:val="0019439C"/>
    <w:rsid w:val="0019460A"/>
    <w:rsid w:val="0019468D"/>
    <w:rsid w:val="001949F0"/>
    <w:rsid w:val="00194B9F"/>
    <w:rsid w:val="00194E57"/>
    <w:rsid w:val="00195079"/>
    <w:rsid w:val="00195379"/>
    <w:rsid w:val="0019538A"/>
    <w:rsid w:val="001953FE"/>
    <w:rsid w:val="0019558F"/>
    <w:rsid w:val="001959D4"/>
    <w:rsid w:val="00195D67"/>
    <w:rsid w:val="00195F95"/>
    <w:rsid w:val="00196149"/>
    <w:rsid w:val="00196689"/>
    <w:rsid w:val="001968F9"/>
    <w:rsid w:val="0019692A"/>
    <w:rsid w:val="00196967"/>
    <w:rsid w:val="00196C3B"/>
    <w:rsid w:val="0019794C"/>
    <w:rsid w:val="00197E06"/>
    <w:rsid w:val="00197E77"/>
    <w:rsid w:val="001A0194"/>
    <w:rsid w:val="001A029C"/>
    <w:rsid w:val="001A031B"/>
    <w:rsid w:val="001A033D"/>
    <w:rsid w:val="001A05D0"/>
    <w:rsid w:val="001A06F8"/>
    <w:rsid w:val="001A0864"/>
    <w:rsid w:val="001A08DD"/>
    <w:rsid w:val="001A0AFC"/>
    <w:rsid w:val="001A0BBE"/>
    <w:rsid w:val="001A0C4B"/>
    <w:rsid w:val="001A0E47"/>
    <w:rsid w:val="001A0F4C"/>
    <w:rsid w:val="001A0F73"/>
    <w:rsid w:val="001A1117"/>
    <w:rsid w:val="001A1613"/>
    <w:rsid w:val="001A2575"/>
    <w:rsid w:val="001A291B"/>
    <w:rsid w:val="001A2A1B"/>
    <w:rsid w:val="001A2B24"/>
    <w:rsid w:val="001A2BBE"/>
    <w:rsid w:val="001A2F5E"/>
    <w:rsid w:val="001A3333"/>
    <w:rsid w:val="001A3D0A"/>
    <w:rsid w:val="001A4227"/>
    <w:rsid w:val="001A455E"/>
    <w:rsid w:val="001A45FA"/>
    <w:rsid w:val="001A4779"/>
    <w:rsid w:val="001A4C42"/>
    <w:rsid w:val="001A4D8D"/>
    <w:rsid w:val="001A512E"/>
    <w:rsid w:val="001A58D4"/>
    <w:rsid w:val="001A5DD5"/>
    <w:rsid w:val="001A5E07"/>
    <w:rsid w:val="001A6316"/>
    <w:rsid w:val="001A64C7"/>
    <w:rsid w:val="001A658D"/>
    <w:rsid w:val="001A6AB3"/>
    <w:rsid w:val="001A6C31"/>
    <w:rsid w:val="001A727F"/>
    <w:rsid w:val="001A7418"/>
    <w:rsid w:val="001A74AE"/>
    <w:rsid w:val="001A7AA6"/>
    <w:rsid w:val="001A7BD5"/>
    <w:rsid w:val="001A7D27"/>
    <w:rsid w:val="001A7FB2"/>
    <w:rsid w:val="001A7FC7"/>
    <w:rsid w:val="001B031A"/>
    <w:rsid w:val="001B0525"/>
    <w:rsid w:val="001B05DD"/>
    <w:rsid w:val="001B0CC6"/>
    <w:rsid w:val="001B108C"/>
    <w:rsid w:val="001B18B7"/>
    <w:rsid w:val="001B194A"/>
    <w:rsid w:val="001B1DB9"/>
    <w:rsid w:val="001B210A"/>
    <w:rsid w:val="001B2382"/>
    <w:rsid w:val="001B279B"/>
    <w:rsid w:val="001B2FD4"/>
    <w:rsid w:val="001B31F8"/>
    <w:rsid w:val="001B34A8"/>
    <w:rsid w:val="001B35B9"/>
    <w:rsid w:val="001B35CF"/>
    <w:rsid w:val="001B3855"/>
    <w:rsid w:val="001B3931"/>
    <w:rsid w:val="001B3DD7"/>
    <w:rsid w:val="001B3DFC"/>
    <w:rsid w:val="001B427D"/>
    <w:rsid w:val="001B42C8"/>
    <w:rsid w:val="001B4592"/>
    <w:rsid w:val="001B4A69"/>
    <w:rsid w:val="001B4DD2"/>
    <w:rsid w:val="001B529A"/>
    <w:rsid w:val="001B53FC"/>
    <w:rsid w:val="001B5857"/>
    <w:rsid w:val="001B5984"/>
    <w:rsid w:val="001B5D6C"/>
    <w:rsid w:val="001B5DB9"/>
    <w:rsid w:val="001B5FCA"/>
    <w:rsid w:val="001B623E"/>
    <w:rsid w:val="001B6411"/>
    <w:rsid w:val="001B64B1"/>
    <w:rsid w:val="001B659B"/>
    <w:rsid w:val="001B6BF4"/>
    <w:rsid w:val="001B6F28"/>
    <w:rsid w:val="001B73FE"/>
    <w:rsid w:val="001B7672"/>
    <w:rsid w:val="001B78B1"/>
    <w:rsid w:val="001B7B61"/>
    <w:rsid w:val="001B7E7A"/>
    <w:rsid w:val="001B7EC6"/>
    <w:rsid w:val="001C01B8"/>
    <w:rsid w:val="001C0910"/>
    <w:rsid w:val="001C096F"/>
    <w:rsid w:val="001C0A83"/>
    <w:rsid w:val="001C0DA8"/>
    <w:rsid w:val="001C2019"/>
    <w:rsid w:val="001C2068"/>
    <w:rsid w:val="001C2153"/>
    <w:rsid w:val="001C21B6"/>
    <w:rsid w:val="001C2338"/>
    <w:rsid w:val="001C24AC"/>
    <w:rsid w:val="001C28CB"/>
    <w:rsid w:val="001C2AB5"/>
    <w:rsid w:val="001C2ABB"/>
    <w:rsid w:val="001C2D28"/>
    <w:rsid w:val="001C324E"/>
    <w:rsid w:val="001C3642"/>
    <w:rsid w:val="001C3682"/>
    <w:rsid w:val="001C36BE"/>
    <w:rsid w:val="001C374D"/>
    <w:rsid w:val="001C3CF4"/>
    <w:rsid w:val="001C3D80"/>
    <w:rsid w:val="001C3DC9"/>
    <w:rsid w:val="001C471E"/>
    <w:rsid w:val="001C4B3F"/>
    <w:rsid w:val="001C4B52"/>
    <w:rsid w:val="001C5170"/>
    <w:rsid w:val="001C51A2"/>
    <w:rsid w:val="001C5339"/>
    <w:rsid w:val="001C53EC"/>
    <w:rsid w:val="001C577F"/>
    <w:rsid w:val="001C5886"/>
    <w:rsid w:val="001C59AC"/>
    <w:rsid w:val="001C5CF1"/>
    <w:rsid w:val="001C5E72"/>
    <w:rsid w:val="001C60A4"/>
    <w:rsid w:val="001C6826"/>
    <w:rsid w:val="001C6B1A"/>
    <w:rsid w:val="001C6E9A"/>
    <w:rsid w:val="001C70AD"/>
    <w:rsid w:val="001C715B"/>
    <w:rsid w:val="001C71D6"/>
    <w:rsid w:val="001C7279"/>
    <w:rsid w:val="001C7E4F"/>
    <w:rsid w:val="001C7ED6"/>
    <w:rsid w:val="001D037A"/>
    <w:rsid w:val="001D07E7"/>
    <w:rsid w:val="001D0A36"/>
    <w:rsid w:val="001D0E82"/>
    <w:rsid w:val="001D12DC"/>
    <w:rsid w:val="001D12EE"/>
    <w:rsid w:val="001D1415"/>
    <w:rsid w:val="001D1493"/>
    <w:rsid w:val="001D1561"/>
    <w:rsid w:val="001D15BF"/>
    <w:rsid w:val="001D161F"/>
    <w:rsid w:val="001D169A"/>
    <w:rsid w:val="001D188F"/>
    <w:rsid w:val="001D1E52"/>
    <w:rsid w:val="001D2064"/>
    <w:rsid w:val="001D2567"/>
    <w:rsid w:val="001D284A"/>
    <w:rsid w:val="001D2A74"/>
    <w:rsid w:val="001D2A88"/>
    <w:rsid w:val="001D3158"/>
    <w:rsid w:val="001D31C9"/>
    <w:rsid w:val="001D33CA"/>
    <w:rsid w:val="001D3A7E"/>
    <w:rsid w:val="001D3F12"/>
    <w:rsid w:val="001D428F"/>
    <w:rsid w:val="001D45AF"/>
    <w:rsid w:val="001D4B18"/>
    <w:rsid w:val="001D4C6D"/>
    <w:rsid w:val="001D4F2A"/>
    <w:rsid w:val="001D526F"/>
    <w:rsid w:val="001D573F"/>
    <w:rsid w:val="001D5ADE"/>
    <w:rsid w:val="001D6218"/>
    <w:rsid w:val="001D68B7"/>
    <w:rsid w:val="001D6929"/>
    <w:rsid w:val="001D6ACF"/>
    <w:rsid w:val="001D6E62"/>
    <w:rsid w:val="001D6E99"/>
    <w:rsid w:val="001D6EC4"/>
    <w:rsid w:val="001D6F7C"/>
    <w:rsid w:val="001D7116"/>
    <w:rsid w:val="001D7169"/>
    <w:rsid w:val="001D7375"/>
    <w:rsid w:val="001D7C83"/>
    <w:rsid w:val="001D7E11"/>
    <w:rsid w:val="001D7E5D"/>
    <w:rsid w:val="001D7F9B"/>
    <w:rsid w:val="001E0570"/>
    <w:rsid w:val="001E07A1"/>
    <w:rsid w:val="001E0C21"/>
    <w:rsid w:val="001E0D89"/>
    <w:rsid w:val="001E0DE1"/>
    <w:rsid w:val="001E1317"/>
    <w:rsid w:val="001E15AA"/>
    <w:rsid w:val="001E171B"/>
    <w:rsid w:val="001E1771"/>
    <w:rsid w:val="001E1B89"/>
    <w:rsid w:val="001E1CB7"/>
    <w:rsid w:val="001E1CF6"/>
    <w:rsid w:val="001E1FE4"/>
    <w:rsid w:val="001E2220"/>
    <w:rsid w:val="001E2467"/>
    <w:rsid w:val="001E2B10"/>
    <w:rsid w:val="001E2E61"/>
    <w:rsid w:val="001E3205"/>
    <w:rsid w:val="001E335A"/>
    <w:rsid w:val="001E3489"/>
    <w:rsid w:val="001E3648"/>
    <w:rsid w:val="001E3C80"/>
    <w:rsid w:val="001E3DFA"/>
    <w:rsid w:val="001E411F"/>
    <w:rsid w:val="001E4C5E"/>
    <w:rsid w:val="001E4DBC"/>
    <w:rsid w:val="001E4DCB"/>
    <w:rsid w:val="001E4E5A"/>
    <w:rsid w:val="001E518F"/>
    <w:rsid w:val="001E53F1"/>
    <w:rsid w:val="001E5848"/>
    <w:rsid w:val="001E5CD2"/>
    <w:rsid w:val="001E5D24"/>
    <w:rsid w:val="001E5D48"/>
    <w:rsid w:val="001E6101"/>
    <w:rsid w:val="001E618F"/>
    <w:rsid w:val="001E61A6"/>
    <w:rsid w:val="001E6451"/>
    <w:rsid w:val="001E6542"/>
    <w:rsid w:val="001E666D"/>
    <w:rsid w:val="001E68A4"/>
    <w:rsid w:val="001E703F"/>
    <w:rsid w:val="001E72D3"/>
    <w:rsid w:val="001E7308"/>
    <w:rsid w:val="001E741F"/>
    <w:rsid w:val="001E77A5"/>
    <w:rsid w:val="001E7B03"/>
    <w:rsid w:val="001E7BB6"/>
    <w:rsid w:val="001E7DD3"/>
    <w:rsid w:val="001F01F8"/>
    <w:rsid w:val="001F045D"/>
    <w:rsid w:val="001F0ABF"/>
    <w:rsid w:val="001F0C85"/>
    <w:rsid w:val="001F0D49"/>
    <w:rsid w:val="001F11E6"/>
    <w:rsid w:val="001F172E"/>
    <w:rsid w:val="001F1E9E"/>
    <w:rsid w:val="001F217A"/>
    <w:rsid w:val="001F24AE"/>
    <w:rsid w:val="001F2604"/>
    <w:rsid w:val="001F3489"/>
    <w:rsid w:val="001F34B7"/>
    <w:rsid w:val="001F38FB"/>
    <w:rsid w:val="001F393B"/>
    <w:rsid w:val="001F3A05"/>
    <w:rsid w:val="001F3CA4"/>
    <w:rsid w:val="001F4521"/>
    <w:rsid w:val="001F491F"/>
    <w:rsid w:val="001F49E4"/>
    <w:rsid w:val="001F54B0"/>
    <w:rsid w:val="001F57C1"/>
    <w:rsid w:val="001F5BA7"/>
    <w:rsid w:val="001F5C13"/>
    <w:rsid w:val="001F5C81"/>
    <w:rsid w:val="001F5ED1"/>
    <w:rsid w:val="001F611F"/>
    <w:rsid w:val="001F6329"/>
    <w:rsid w:val="001F6332"/>
    <w:rsid w:val="001F64C8"/>
    <w:rsid w:val="001F6558"/>
    <w:rsid w:val="001F66BD"/>
    <w:rsid w:val="001F6BA8"/>
    <w:rsid w:val="001F6FA0"/>
    <w:rsid w:val="001F70E9"/>
    <w:rsid w:val="001F716D"/>
    <w:rsid w:val="001F7219"/>
    <w:rsid w:val="001F7668"/>
    <w:rsid w:val="001F76C2"/>
    <w:rsid w:val="001F77DE"/>
    <w:rsid w:val="00200237"/>
    <w:rsid w:val="0020048D"/>
    <w:rsid w:val="00200493"/>
    <w:rsid w:val="002004E7"/>
    <w:rsid w:val="00200823"/>
    <w:rsid w:val="00200D6B"/>
    <w:rsid w:val="002019C3"/>
    <w:rsid w:val="00201AB2"/>
    <w:rsid w:val="00201D6A"/>
    <w:rsid w:val="00202425"/>
    <w:rsid w:val="00202788"/>
    <w:rsid w:val="00202B9A"/>
    <w:rsid w:val="00202C2E"/>
    <w:rsid w:val="00202F9A"/>
    <w:rsid w:val="0020318B"/>
    <w:rsid w:val="00203197"/>
    <w:rsid w:val="002031C8"/>
    <w:rsid w:val="00203628"/>
    <w:rsid w:val="00203753"/>
    <w:rsid w:val="002037C6"/>
    <w:rsid w:val="002039B1"/>
    <w:rsid w:val="00203AA7"/>
    <w:rsid w:val="00204114"/>
    <w:rsid w:val="0020458D"/>
    <w:rsid w:val="002047E4"/>
    <w:rsid w:val="002048E4"/>
    <w:rsid w:val="002055DC"/>
    <w:rsid w:val="0020560A"/>
    <w:rsid w:val="00205B14"/>
    <w:rsid w:val="00205C24"/>
    <w:rsid w:val="00205ED5"/>
    <w:rsid w:val="00205FB7"/>
    <w:rsid w:val="002062EE"/>
    <w:rsid w:val="002064A4"/>
    <w:rsid w:val="002068DA"/>
    <w:rsid w:val="00206E6A"/>
    <w:rsid w:val="00206EF7"/>
    <w:rsid w:val="002075E8"/>
    <w:rsid w:val="0020793D"/>
    <w:rsid w:val="00207CBD"/>
    <w:rsid w:val="00207FAA"/>
    <w:rsid w:val="00207FC7"/>
    <w:rsid w:val="002103B3"/>
    <w:rsid w:val="0021046B"/>
    <w:rsid w:val="00210554"/>
    <w:rsid w:val="002106CA"/>
    <w:rsid w:val="00210D03"/>
    <w:rsid w:val="00210E55"/>
    <w:rsid w:val="00211362"/>
    <w:rsid w:val="002116B8"/>
    <w:rsid w:val="00211896"/>
    <w:rsid w:val="00211B0F"/>
    <w:rsid w:val="00211BD6"/>
    <w:rsid w:val="002125A9"/>
    <w:rsid w:val="002127FA"/>
    <w:rsid w:val="00212865"/>
    <w:rsid w:val="00212987"/>
    <w:rsid w:val="00212A6D"/>
    <w:rsid w:val="00212B52"/>
    <w:rsid w:val="00212DDC"/>
    <w:rsid w:val="0021310C"/>
    <w:rsid w:val="00213393"/>
    <w:rsid w:val="002133AF"/>
    <w:rsid w:val="00213BFE"/>
    <w:rsid w:val="00213C3E"/>
    <w:rsid w:val="00213CB5"/>
    <w:rsid w:val="00213E2D"/>
    <w:rsid w:val="00213F00"/>
    <w:rsid w:val="00214032"/>
    <w:rsid w:val="002149AD"/>
    <w:rsid w:val="00214BDC"/>
    <w:rsid w:val="00214D60"/>
    <w:rsid w:val="00215045"/>
    <w:rsid w:val="0021521C"/>
    <w:rsid w:val="0021552B"/>
    <w:rsid w:val="002155C5"/>
    <w:rsid w:val="00215835"/>
    <w:rsid w:val="00215947"/>
    <w:rsid w:val="00215A6C"/>
    <w:rsid w:val="00215DBB"/>
    <w:rsid w:val="00216687"/>
    <w:rsid w:val="002166F9"/>
    <w:rsid w:val="0021679D"/>
    <w:rsid w:val="002169AD"/>
    <w:rsid w:val="00216A03"/>
    <w:rsid w:val="00216F06"/>
    <w:rsid w:val="00216FEF"/>
    <w:rsid w:val="002171C2"/>
    <w:rsid w:val="00217388"/>
    <w:rsid w:val="0021774B"/>
    <w:rsid w:val="0021786B"/>
    <w:rsid w:val="00217BBD"/>
    <w:rsid w:val="00217CD6"/>
    <w:rsid w:val="00217D73"/>
    <w:rsid w:val="002204EA"/>
    <w:rsid w:val="0022055C"/>
    <w:rsid w:val="002206FC"/>
    <w:rsid w:val="00220D85"/>
    <w:rsid w:val="00220F17"/>
    <w:rsid w:val="00220F64"/>
    <w:rsid w:val="002210C1"/>
    <w:rsid w:val="00221146"/>
    <w:rsid w:val="002217A0"/>
    <w:rsid w:val="00222046"/>
    <w:rsid w:val="002225D4"/>
    <w:rsid w:val="00222607"/>
    <w:rsid w:val="00222838"/>
    <w:rsid w:val="00222915"/>
    <w:rsid w:val="00222BCA"/>
    <w:rsid w:val="00222CD8"/>
    <w:rsid w:val="00222CF4"/>
    <w:rsid w:val="00222E37"/>
    <w:rsid w:val="00222F00"/>
    <w:rsid w:val="0022312D"/>
    <w:rsid w:val="0022326B"/>
    <w:rsid w:val="002235A7"/>
    <w:rsid w:val="00223729"/>
    <w:rsid w:val="00223840"/>
    <w:rsid w:val="0022414C"/>
    <w:rsid w:val="0022427C"/>
    <w:rsid w:val="00224958"/>
    <w:rsid w:val="00224C91"/>
    <w:rsid w:val="00224CCA"/>
    <w:rsid w:val="00224DF4"/>
    <w:rsid w:val="00225819"/>
    <w:rsid w:val="00225E30"/>
    <w:rsid w:val="0022653A"/>
    <w:rsid w:val="0022666F"/>
    <w:rsid w:val="00226A37"/>
    <w:rsid w:val="00226AB5"/>
    <w:rsid w:val="00227112"/>
    <w:rsid w:val="002274F4"/>
    <w:rsid w:val="002275FF"/>
    <w:rsid w:val="002276A9"/>
    <w:rsid w:val="00227786"/>
    <w:rsid w:val="0022784A"/>
    <w:rsid w:val="002278F3"/>
    <w:rsid w:val="00227AC4"/>
    <w:rsid w:val="00227ACD"/>
    <w:rsid w:val="00227BC7"/>
    <w:rsid w:val="0023029A"/>
    <w:rsid w:val="002302E3"/>
    <w:rsid w:val="002303B2"/>
    <w:rsid w:val="002303F3"/>
    <w:rsid w:val="00230569"/>
    <w:rsid w:val="002307E4"/>
    <w:rsid w:val="00230928"/>
    <w:rsid w:val="002309BA"/>
    <w:rsid w:val="00230BB4"/>
    <w:rsid w:val="00230D73"/>
    <w:rsid w:val="0023124B"/>
    <w:rsid w:val="002319D7"/>
    <w:rsid w:val="00231B43"/>
    <w:rsid w:val="002320E6"/>
    <w:rsid w:val="0023252F"/>
    <w:rsid w:val="002325A1"/>
    <w:rsid w:val="0023265F"/>
    <w:rsid w:val="00232865"/>
    <w:rsid w:val="00232BAD"/>
    <w:rsid w:val="00233062"/>
    <w:rsid w:val="00233830"/>
    <w:rsid w:val="00233961"/>
    <w:rsid w:val="002340D6"/>
    <w:rsid w:val="002341FE"/>
    <w:rsid w:val="0023522F"/>
    <w:rsid w:val="0023529C"/>
    <w:rsid w:val="00236166"/>
    <w:rsid w:val="002361DB"/>
    <w:rsid w:val="002364BB"/>
    <w:rsid w:val="00236A8E"/>
    <w:rsid w:val="00236F82"/>
    <w:rsid w:val="00237043"/>
    <w:rsid w:val="002370DE"/>
    <w:rsid w:val="0023716E"/>
    <w:rsid w:val="00237308"/>
    <w:rsid w:val="002374B0"/>
    <w:rsid w:val="0023784D"/>
    <w:rsid w:val="00237886"/>
    <w:rsid w:val="002379CE"/>
    <w:rsid w:val="002406AA"/>
    <w:rsid w:val="00240BE7"/>
    <w:rsid w:val="00240D9C"/>
    <w:rsid w:val="00240E0D"/>
    <w:rsid w:val="00240E3D"/>
    <w:rsid w:val="00241247"/>
    <w:rsid w:val="00241395"/>
    <w:rsid w:val="0024146D"/>
    <w:rsid w:val="0024147F"/>
    <w:rsid w:val="002414E4"/>
    <w:rsid w:val="00241699"/>
    <w:rsid w:val="002417BD"/>
    <w:rsid w:val="002418B4"/>
    <w:rsid w:val="00241DF2"/>
    <w:rsid w:val="00241E3D"/>
    <w:rsid w:val="00241F67"/>
    <w:rsid w:val="002421AE"/>
    <w:rsid w:val="0024221C"/>
    <w:rsid w:val="00242BB1"/>
    <w:rsid w:val="00242C15"/>
    <w:rsid w:val="00242FF8"/>
    <w:rsid w:val="0024328E"/>
    <w:rsid w:val="0024342E"/>
    <w:rsid w:val="00243BCC"/>
    <w:rsid w:val="00243E2E"/>
    <w:rsid w:val="002442F1"/>
    <w:rsid w:val="0024432B"/>
    <w:rsid w:val="00244907"/>
    <w:rsid w:val="002449C6"/>
    <w:rsid w:val="00244A55"/>
    <w:rsid w:val="00244CA9"/>
    <w:rsid w:val="00244D97"/>
    <w:rsid w:val="00245836"/>
    <w:rsid w:val="002459F0"/>
    <w:rsid w:val="00246305"/>
    <w:rsid w:val="00246BBA"/>
    <w:rsid w:val="00247030"/>
    <w:rsid w:val="0024714F"/>
    <w:rsid w:val="00247789"/>
    <w:rsid w:val="002477C3"/>
    <w:rsid w:val="00247819"/>
    <w:rsid w:val="00247A38"/>
    <w:rsid w:val="00247E0B"/>
    <w:rsid w:val="00247F05"/>
    <w:rsid w:val="00250053"/>
    <w:rsid w:val="002501C9"/>
    <w:rsid w:val="00250597"/>
    <w:rsid w:val="002505DF"/>
    <w:rsid w:val="00250A80"/>
    <w:rsid w:val="00250AD3"/>
    <w:rsid w:val="00250CB4"/>
    <w:rsid w:val="00250EB7"/>
    <w:rsid w:val="00251180"/>
    <w:rsid w:val="00251791"/>
    <w:rsid w:val="002518F1"/>
    <w:rsid w:val="00252081"/>
    <w:rsid w:val="0025279D"/>
    <w:rsid w:val="00252945"/>
    <w:rsid w:val="00252A4C"/>
    <w:rsid w:val="00252CDF"/>
    <w:rsid w:val="00252D0E"/>
    <w:rsid w:val="00252DE6"/>
    <w:rsid w:val="00252E6E"/>
    <w:rsid w:val="002530D6"/>
    <w:rsid w:val="00253968"/>
    <w:rsid w:val="00253D9F"/>
    <w:rsid w:val="002540F7"/>
    <w:rsid w:val="00254143"/>
    <w:rsid w:val="0025459C"/>
    <w:rsid w:val="002545C4"/>
    <w:rsid w:val="0025485B"/>
    <w:rsid w:val="00254A06"/>
    <w:rsid w:val="00254FF9"/>
    <w:rsid w:val="00255104"/>
    <w:rsid w:val="002557A0"/>
    <w:rsid w:val="002558B1"/>
    <w:rsid w:val="002558F5"/>
    <w:rsid w:val="0025590A"/>
    <w:rsid w:val="00255BC3"/>
    <w:rsid w:val="00255D96"/>
    <w:rsid w:val="002566CF"/>
    <w:rsid w:val="00256790"/>
    <w:rsid w:val="002568C5"/>
    <w:rsid w:val="00256C9B"/>
    <w:rsid w:val="00256EAC"/>
    <w:rsid w:val="0025704E"/>
    <w:rsid w:val="002570CB"/>
    <w:rsid w:val="0025728E"/>
    <w:rsid w:val="00257CD9"/>
    <w:rsid w:val="002604D5"/>
    <w:rsid w:val="002607DC"/>
    <w:rsid w:val="002614EA"/>
    <w:rsid w:val="00261675"/>
    <w:rsid w:val="00261A16"/>
    <w:rsid w:val="00261D18"/>
    <w:rsid w:val="0026208C"/>
    <w:rsid w:val="00262257"/>
    <w:rsid w:val="00262405"/>
    <w:rsid w:val="00262968"/>
    <w:rsid w:val="00262DBE"/>
    <w:rsid w:val="0026310E"/>
    <w:rsid w:val="0026379E"/>
    <w:rsid w:val="00263824"/>
    <w:rsid w:val="00263933"/>
    <w:rsid w:val="00263973"/>
    <w:rsid w:val="00263AB3"/>
    <w:rsid w:val="00263BA7"/>
    <w:rsid w:val="00263BC4"/>
    <w:rsid w:val="00263CA6"/>
    <w:rsid w:val="00263D3E"/>
    <w:rsid w:val="00264229"/>
    <w:rsid w:val="00264266"/>
    <w:rsid w:val="00264333"/>
    <w:rsid w:val="002644F0"/>
    <w:rsid w:val="00264810"/>
    <w:rsid w:val="00264966"/>
    <w:rsid w:val="0026582B"/>
    <w:rsid w:val="00265FC5"/>
    <w:rsid w:val="00266321"/>
    <w:rsid w:val="0026634D"/>
    <w:rsid w:val="002663AC"/>
    <w:rsid w:val="0026659A"/>
    <w:rsid w:val="002666D2"/>
    <w:rsid w:val="00266712"/>
    <w:rsid w:val="00266748"/>
    <w:rsid w:val="00266B4D"/>
    <w:rsid w:val="00266ECF"/>
    <w:rsid w:val="002677C0"/>
    <w:rsid w:val="00270034"/>
    <w:rsid w:val="002700F7"/>
    <w:rsid w:val="00270672"/>
    <w:rsid w:val="00270A14"/>
    <w:rsid w:val="00270D42"/>
    <w:rsid w:val="0027165C"/>
    <w:rsid w:val="002717FD"/>
    <w:rsid w:val="002718F6"/>
    <w:rsid w:val="00271A77"/>
    <w:rsid w:val="00271A86"/>
    <w:rsid w:val="00271C66"/>
    <w:rsid w:val="00272368"/>
    <w:rsid w:val="002724DB"/>
    <w:rsid w:val="002726CC"/>
    <w:rsid w:val="00272B93"/>
    <w:rsid w:val="00272BAB"/>
    <w:rsid w:val="00273C24"/>
    <w:rsid w:val="0027402B"/>
    <w:rsid w:val="002742CC"/>
    <w:rsid w:val="002744C5"/>
    <w:rsid w:val="00274883"/>
    <w:rsid w:val="00274A33"/>
    <w:rsid w:val="00274B8F"/>
    <w:rsid w:val="00274D15"/>
    <w:rsid w:val="00274EE4"/>
    <w:rsid w:val="00274FD1"/>
    <w:rsid w:val="00275166"/>
    <w:rsid w:val="00275382"/>
    <w:rsid w:val="002757E8"/>
    <w:rsid w:val="0027584B"/>
    <w:rsid w:val="00275F68"/>
    <w:rsid w:val="002762BB"/>
    <w:rsid w:val="002765EC"/>
    <w:rsid w:val="00276673"/>
    <w:rsid w:val="002769B2"/>
    <w:rsid w:val="00276AEB"/>
    <w:rsid w:val="00276E3C"/>
    <w:rsid w:val="00276E45"/>
    <w:rsid w:val="002779B8"/>
    <w:rsid w:val="00277E56"/>
    <w:rsid w:val="00280249"/>
    <w:rsid w:val="002809DB"/>
    <w:rsid w:val="00280B22"/>
    <w:rsid w:val="00280F51"/>
    <w:rsid w:val="00280FE9"/>
    <w:rsid w:val="00281184"/>
    <w:rsid w:val="0028136D"/>
    <w:rsid w:val="002813B5"/>
    <w:rsid w:val="00281C27"/>
    <w:rsid w:val="00281CBD"/>
    <w:rsid w:val="00281D4F"/>
    <w:rsid w:val="002820F9"/>
    <w:rsid w:val="0028210B"/>
    <w:rsid w:val="0028232A"/>
    <w:rsid w:val="00282462"/>
    <w:rsid w:val="0028271A"/>
    <w:rsid w:val="002827D2"/>
    <w:rsid w:val="00282CAD"/>
    <w:rsid w:val="002833DE"/>
    <w:rsid w:val="0028348E"/>
    <w:rsid w:val="00283679"/>
    <w:rsid w:val="0028372A"/>
    <w:rsid w:val="00283932"/>
    <w:rsid w:val="00283C95"/>
    <w:rsid w:val="00283EC3"/>
    <w:rsid w:val="002840BD"/>
    <w:rsid w:val="00284469"/>
    <w:rsid w:val="002846C8"/>
    <w:rsid w:val="00284884"/>
    <w:rsid w:val="002848FD"/>
    <w:rsid w:val="00285212"/>
    <w:rsid w:val="0028564B"/>
    <w:rsid w:val="00285841"/>
    <w:rsid w:val="00285F4C"/>
    <w:rsid w:val="0028630F"/>
    <w:rsid w:val="00286A1E"/>
    <w:rsid w:val="00286A27"/>
    <w:rsid w:val="00286A88"/>
    <w:rsid w:val="00286E4F"/>
    <w:rsid w:val="00286E60"/>
    <w:rsid w:val="0028712A"/>
    <w:rsid w:val="0028767B"/>
    <w:rsid w:val="002879E5"/>
    <w:rsid w:val="00287A81"/>
    <w:rsid w:val="00287DC6"/>
    <w:rsid w:val="00287E53"/>
    <w:rsid w:val="00290282"/>
    <w:rsid w:val="00290837"/>
    <w:rsid w:val="002908DE"/>
    <w:rsid w:val="00290EA0"/>
    <w:rsid w:val="0029135D"/>
    <w:rsid w:val="0029157E"/>
    <w:rsid w:val="002915C8"/>
    <w:rsid w:val="002917D1"/>
    <w:rsid w:val="002918B4"/>
    <w:rsid w:val="002919E8"/>
    <w:rsid w:val="00292A60"/>
    <w:rsid w:val="00293211"/>
    <w:rsid w:val="00293316"/>
    <w:rsid w:val="002933D6"/>
    <w:rsid w:val="00293463"/>
    <w:rsid w:val="00293701"/>
    <w:rsid w:val="002938A3"/>
    <w:rsid w:val="00293C06"/>
    <w:rsid w:val="00293E98"/>
    <w:rsid w:val="00293F53"/>
    <w:rsid w:val="00294055"/>
    <w:rsid w:val="00294637"/>
    <w:rsid w:val="00294759"/>
    <w:rsid w:val="002947E1"/>
    <w:rsid w:val="00294C21"/>
    <w:rsid w:val="002951C6"/>
    <w:rsid w:val="002951FC"/>
    <w:rsid w:val="002953E6"/>
    <w:rsid w:val="00295712"/>
    <w:rsid w:val="00295766"/>
    <w:rsid w:val="0029578C"/>
    <w:rsid w:val="00295E93"/>
    <w:rsid w:val="00296278"/>
    <w:rsid w:val="002965DA"/>
    <w:rsid w:val="0029693F"/>
    <w:rsid w:val="00296A8D"/>
    <w:rsid w:val="0029705F"/>
    <w:rsid w:val="002970EC"/>
    <w:rsid w:val="00297170"/>
    <w:rsid w:val="0029730B"/>
    <w:rsid w:val="00297443"/>
    <w:rsid w:val="00297482"/>
    <w:rsid w:val="0029796A"/>
    <w:rsid w:val="00297BF5"/>
    <w:rsid w:val="00297E3C"/>
    <w:rsid w:val="002A01B7"/>
    <w:rsid w:val="002A0233"/>
    <w:rsid w:val="002A049A"/>
    <w:rsid w:val="002A05DD"/>
    <w:rsid w:val="002A06D0"/>
    <w:rsid w:val="002A08A8"/>
    <w:rsid w:val="002A0BA0"/>
    <w:rsid w:val="002A0D15"/>
    <w:rsid w:val="002A0F56"/>
    <w:rsid w:val="002A0F6E"/>
    <w:rsid w:val="002A12F9"/>
    <w:rsid w:val="002A131F"/>
    <w:rsid w:val="002A182A"/>
    <w:rsid w:val="002A1C12"/>
    <w:rsid w:val="002A1C90"/>
    <w:rsid w:val="002A1D2E"/>
    <w:rsid w:val="002A2490"/>
    <w:rsid w:val="002A29E5"/>
    <w:rsid w:val="002A2A63"/>
    <w:rsid w:val="002A2A90"/>
    <w:rsid w:val="002A2BF7"/>
    <w:rsid w:val="002A3191"/>
    <w:rsid w:val="002A3489"/>
    <w:rsid w:val="002A3677"/>
    <w:rsid w:val="002A3903"/>
    <w:rsid w:val="002A394B"/>
    <w:rsid w:val="002A3972"/>
    <w:rsid w:val="002A3E84"/>
    <w:rsid w:val="002A43C0"/>
    <w:rsid w:val="002A4C1F"/>
    <w:rsid w:val="002A5264"/>
    <w:rsid w:val="002A586D"/>
    <w:rsid w:val="002A5B91"/>
    <w:rsid w:val="002A5BC5"/>
    <w:rsid w:val="002A610E"/>
    <w:rsid w:val="002A63A4"/>
    <w:rsid w:val="002A6534"/>
    <w:rsid w:val="002A6810"/>
    <w:rsid w:val="002A68E1"/>
    <w:rsid w:val="002A7205"/>
    <w:rsid w:val="002A7688"/>
    <w:rsid w:val="002A76D8"/>
    <w:rsid w:val="002A78BE"/>
    <w:rsid w:val="002A795B"/>
    <w:rsid w:val="002A7960"/>
    <w:rsid w:val="002A7DC3"/>
    <w:rsid w:val="002B0080"/>
    <w:rsid w:val="002B0397"/>
    <w:rsid w:val="002B0425"/>
    <w:rsid w:val="002B0517"/>
    <w:rsid w:val="002B0640"/>
    <w:rsid w:val="002B069F"/>
    <w:rsid w:val="002B07F1"/>
    <w:rsid w:val="002B0A57"/>
    <w:rsid w:val="002B0B1E"/>
    <w:rsid w:val="002B0BA3"/>
    <w:rsid w:val="002B0D89"/>
    <w:rsid w:val="002B11BD"/>
    <w:rsid w:val="002B135E"/>
    <w:rsid w:val="002B177A"/>
    <w:rsid w:val="002B1CB4"/>
    <w:rsid w:val="002B1E23"/>
    <w:rsid w:val="002B1FC5"/>
    <w:rsid w:val="002B2551"/>
    <w:rsid w:val="002B2576"/>
    <w:rsid w:val="002B2EDB"/>
    <w:rsid w:val="002B338F"/>
    <w:rsid w:val="002B35A0"/>
    <w:rsid w:val="002B3F12"/>
    <w:rsid w:val="002B47A3"/>
    <w:rsid w:val="002B4BA0"/>
    <w:rsid w:val="002B4BFA"/>
    <w:rsid w:val="002B4E2C"/>
    <w:rsid w:val="002B551A"/>
    <w:rsid w:val="002B5553"/>
    <w:rsid w:val="002B5787"/>
    <w:rsid w:val="002B58EB"/>
    <w:rsid w:val="002B5B6C"/>
    <w:rsid w:val="002B5F19"/>
    <w:rsid w:val="002B60AF"/>
    <w:rsid w:val="002B649F"/>
    <w:rsid w:val="002B6632"/>
    <w:rsid w:val="002B684C"/>
    <w:rsid w:val="002B6C4D"/>
    <w:rsid w:val="002B6D24"/>
    <w:rsid w:val="002B6D2C"/>
    <w:rsid w:val="002B719F"/>
    <w:rsid w:val="002B72D9"/>
    <w:rsid w:val="002B7408"/>
    <w:rsid w:val="002B78CD"/>
    <w:rsid w:val="002B7920"/>
    <w:rsid w:val="002B7C2D"/>
    <w:rsid w:val="002C0395"/>
    <w:rsid w:val="002C0949"/>
    <w:rsid w:val="002C0A18"/>
    <w:rsid w:val="002C0AA4"/>
    <w:rsid w:val="002C0B7E"/>
    <w:rsid w:val="002C0E65"/>
    <w:rsid w:val="002C11B2"/>
    <w:rsid w:val="002C15AB"/>
    <w:rsid w:val="002C18E9"/>
    <w:rsid w:val="002C1BB9"/>
    <w:rsid w:val="002C1EEB"/>
    <w:rsid w:val="002C1EEC"/>
    <w:rsid w:val="002C21AF"/>
    <w:rsid w:val="002C2C1B"/>
    <w:rsid w:val="002C2E9E"/>
    <w:rsid w:val="002C3D2A"/>
    <w:rsid w:val="002C3DC9"/>
    <w:rsid w:val="002C3EB0"/>
    <w:rsid w:val="002C495A"/>
    <w:rsid w:val="002C4ABE"/>
    <w:rsid w:val="002C4B65"/>
    <w:rsid w:val="002C4DC0"/>
    <w:rsid w:val="002C51F5"/>
    <w:rsid w:val="002C5C17"/>
    <w:rsid w:val="002C6071"/>
    <w:rsid w:val="002C6225"/>
    <w:rsid w:val="002C62EE"/>
    <w:rsid w:val="002C6814"/>
    <w:rsid w:val="002C6835"/>
    <w:rsid w:val="002C6BDD"/>
    <w:rsid w:val="002C6CA9"/>
    <w:rsid w:val="002C6D89"/>
    <w:rsid w:val="002C78CA"/>
    <w:rsid w:val="002C7A47"/>
    <w:rsid w:val="002C7A8A"/>
    <w:rsid w:val="002D0385"/>
    <w:rsid w:val="002D070E"/>
    <w:rsid w:val="002D07D6"/>
    <w:rsid w:val="002D0A38"/>
    <w:rsid w:val="002D0D32"/>
    <w:rsid w:val="002D10DA"/>
    <w:rsid w:val="002D14F6"/>
    <w:rsid w:val="002D1EDF"/>
    <w:rsid w:val="002D2109"/>
    <w:rsid w:val="002D240D"/>
    <w:rsid w:val="002D25B9"/>
    <w:rsid w:val="002D3022"/>
    <w:rsid w:val="002D312D"/>
    <w:rsid w:val="002D32E0"/>
    <w:rsid w:val="002D3319"/>
    <w:rsid w:val="002D333B"/>
    <w:rsid w:val="002D33B2"/>
    <w:rsid w:val="002D374E"/>
    <w:rsid w:val="002D3AD5"/>
    <w:rsid w:val="002D3AF3"/>
    <w:rsid w:val="002D3CCC"/>
    <w:rsid w:val="002D49F9"/>
    <w:rsid w:val="002D4A93"/>
    <w:rsid w:val="002D4CEB"/>
    <w:rsid w:val="002D4D71"/>
    <w:rsid w:val="002D503E"/>
    <w:rsid w:val="002D505A"/>
    <w:rsid w:val="002D5296"/>
    <w:rsid w:val="002D54DF"/>
    <w:rsid w:val="002D5833"/>
    <w:rsid w:val="002D5943"/>
    <w:rsid w:val="002D5A00"/>
    <w:rsid w:val="002D5BC9"/>
    <w:rsid w:val="002D5C53"/>
    <w:rsid w:val="002D5C82"/>
    <w:rsid w:val="002D5E51"/>
    <w:rsid w:val="002D5F44"/>
    <w:rsid w:val="002D6079"/>
    <w:rsid w:val="002D659C"/>
    <w:rsid w:val="002D6DF7"/>
    <w:rsid w:val="002D733E"/>
    <w:rsid w:val="002D7387"/>
    <w:rsid w:val="002D760B"/>
    <w:rsid w:val="002D7E67"/>
    <w:rsid w:val="002D7E96"/>
    <w:rsid w:val="002E00B5"/>
    <w:rsid w:val="002E012B"/>
    <w:rsid w:val="002E01A3"/>
    <w:rsid w:val="002E0730"/>
    <w:rsid w:val="002E07D9"/>
    <w:rsid w:val="002E08E8"/>
    <w:rsid w:val="002E0DE8"/>
    <w:rsid w:val="002E0EC2"/>
    <w:rsid w:val="002E0F4F"/>
    <w:rsid w:val="002E1041"/>
    <w:rsid w:val="002E115E"/>
    <w:rsid w:val="002E1EE7"/>
    <w:rsid w:val="002E21EC"/>
    <w:rsid w:val="002E2405"/>
    <w:rsid w:val="002E2D0D"/>
    <w:rsid w:val="002E3633"/>
    <w:rsid w:val="002E41EF"/>
    <w:rsid w:val="002E4406"/>
    <w:rsid w:val="002E4743"/>
    <w:rsid w:val="002E4878"/>
    <w:rsid w:val="002E497A"/>
    <w:rsid w:val="002E4CA0"/>
    <w:rsid w:val="002E4DCD"/>
    <w:rsid w:val="002E52C5"/>
    <w:rsid w:val="002E5348"/>
    <w:rsid w:val="002E535B"/>
    <w:rsid w:val="002E53F3"/>
    <w:rsid w:val="002E54BA"/>
    <w:rsid w:val="002E57B2"/>
    <w:rsid w:val="002E5CF9"/>
    <w:rsid w:val="002E6477"/>
    <w:rsid w:val="002E6491"/>
    <w:rsid w:val="002E6664"/>
    <w:rsid w:val="002E6D4F"/>
    <w:rsid w:val="002E6E6A"/>
    <w:rsid w:val="002E6F1E"/>
    <w:rsid w:val="002E73AD"/>
    <w:rsid w:val="002E7482"/>
    <w:rsid w:val="002E75CD"/>
    <w:rsid w:val="002E766D"/>
    <w:rsid w:val="002E78B2"/>
    <w:rsid w:val="002E7E6B"/>
    <w:rsid w:val="002E7E8A"/>
    <w:rsid w:val="002E7EA9"/>
    <w:rsid w:val="002F02F1"/>
    <w:rsid w:val="002F0369"/>
    <w:rsid w:val="002F03C0"/>
    <w:rsid w:val="002F04B3"/>
    <w:rsid w:val="002F04C3"/>
    <w:rsid w:val="002F07D0"/>
    <w:rsid w:val="002F09BE"/>
    <w:rsid w:val="002F0A66"/>
    <w:rsid w:val="002F0D3E"/>
    <w:rsid w:val="002F0D72"/>
    <w:rsid w:val="002F0FAE"/>
    <w:rsid w:val="002F1031"/>
    <w:rsid w:val="002F1077"/>
    <w:rsid w:val="002F10CC"/>
    <w:rsid w:val="002F1E20"/>
    <w:rsid w:val="002F1F45"/>
    <w:rsid w:val="002F2975"/>
    <w:rsid w:val="002F2A4A"/>
    <w:rsid w:val="002F2EF9"/>
    <w:rsid w:val="002F3227"/>
    <w:rsid w:val="002F32B1"/>
    <w:rsid w:val="002F357A"/>
    <w:rsid w:val="002F37A4"/>
    <w:rsid w:val="002F393F"/>
    <w:rsid w:val="002F413D"/>
    <w:rsid w:val="002F41A9"/>
    <w:rsid w:val="002F44DB"/>
    <w:rsid w:val="002F4568"/>
    <w:rsid w:val="002F474E"/>
    <w:rsid w:val="002F4B05"/>
    <w:rsid w:val="002F4E4C"/>
    <w:rsid w:val="002F5053"/>
    <w:rsid w:val="002F50A3"/>
    <w:rsid w:val="002F515B"/>
    <w:rsid w:val="002F520D"/>
    <w:rsid w:val="002F5586"/>
    <w:rsid w:val="002F5869"/>
    <w:rsid w:val="002F5D72"/>
    <w:rsid w:val="002F5DEA"/>
    <w:rsid w:val="002F5DEF"/>
    <w:rsid w:val="002F5E70"/>
    <w:rsid w:val="002F7902"/>
    <w:rsid w:val="002F7E5A"/>
    <w:rsid w:val="0030027E"/>
    <w:rsid w:val="00300746"/>
    <w:rsid w:val="00300997"/>
    <w:rsid w:val="00300A0A"/>
    <w:rsid w:val="00300EDB"/>
    <w:rsid w:val="00301019"/>
    <w:rsid w:val="0030119C"/>
    <w:rsid w:val="00301592"/>
    <w:rsid w:val="003016FA"/>
    <w:rsid w:val="00301907"/>
    <w:rsid w:val="00301A58"/>
    <w:rsid w:val="00301D42"/>
    <w:rsid w:val="00301D55"/>
    <w:rsid w:val="00301F81"/>
    <w:rsid w:val="0030233A"/>
    <w:rsid w:val="003024FF"/>
    <w:rsid w:val="0030260C"/>
    <w:rsid w:val="003026F0"/>
    <w:rsid w:val="00302A9E"/>
    <w:rsid w:val="0030312B"/>
    <w:rsid w:val="003034C8"/>
    <w:rsid w:val="00303865"/>
    <w:rsid w:val="003038B2"/>
    <w:rsid w:val="003049C8"/>
    <w:rsid w:val="00304BC0"/>
    <w:rsid w:val="00304C4C"/>
    <w:rsid w:val="00304FD6"/>
    <w:rsid w:val="003054D5"/>
    <w:rsid w:val="003057F1"/>
    <w:rsid w:val="00305FE0"/>
    <w:rsid w:val="0030628D"/>
    <w:rsid w:val="00306850"/>
    <w:rsid w:val="00306861"/>
    <w:rsid w:val="00306973"/>
    <w:rsid w:val="003069D6"/>
    <w:rsid w:val="00306B3F"/>
    <w:rsid w:val="00306BE3"/>
    <w:rsid w:val="00306DBB"/>
    <w:rsid w:val="0030705A"/>
    <w:rsid w:val="00307166"/>
    <w:rsid w:val="003072BE"/>
    <w:rsid w:val="00307390"/>
    <w:rsid w:val="00307561"/>
    <w:rsid w:val="003101B7"/>
    <w:rsid w:val="003101CC"/>
    <w:rsid w:val="00310237"/>
    <w:rsid w:val="00310653"/>
    <w:rsid w:val="00310742"/>
    <w:rsid w:val="0031177C"/>
    <w:rsid w:val="00311EEE"/>
    <w:rsid w:val="00312165"/>
    <w:rsid w:val="00312409"/>
    <w:rsid w:val="0031251C"/>
    <w:rsid w:val="0031280C"/>
    <w:rsid w:val="00312E4E"/>
    <w:rsid w:val="00312ED0"/>
    <w:rsid w:val="0031353D"/>
    <w:rsid w:val="00313D33"/>
    <w:rsid w:val="003140D7"/>
    <w:rsid w:val="003142D3"/>
    <w:rsid w:val="00314958"/>
    <w:rsid w:val="00314B09"/>
    <w:rsid w:val="00314D7F"/>
    <w:rsid w:val="0031512B"/>
    <w:rsid w:val="00315310"/>
    <w:rsid w:val="00315F19"/>
    <w:rsid w:val="00315FAB"/>
    <w:rsid w:val="00316284"/>
    <w:rsid w:val="003163AF"/>
    <w:rsid w:val="003163B9"/>
    <w:rsid w:val="00316718"/>
    <w:rsid w:val="003168D7"/>
    <w:rsid w:val="00316A06"/>
    <w:rsid w:val="00316B11"/>
    <w:rsid w:val="00316BFE"/>
    <w:rsid w:val="00316FA1"/>
    <w:rsid w:val="0031710F"/>
    <w:rsid w:val="0031725E"/>
    <w:rsid w:val="00317559"/>
    <w:rsid w:val="0031795B"/>
    <w:rsid w:val="003179E8"/>
    <w:rsid w:val="00317A18"/>
    <w:rsid w:val="0032010D"/>
    <w:rsid w:val="003202F8"/>
    <w:rsid w:val="00320301"/>
    <w:rsid w:val="003205A3"/>
    <w:rsid w:val="0032081D"/>
    <w:rsid w:val="00320877"/>
    <w:rsid w:val="003209F9"/>
    <w:rsid w:val="00320E4E"/>
    <w:rsid w:val="00320FCA"/>
    <w:rsid w:val="0032125C"/>
    <w:rsid w:val="00321658"/>
    <w:rsid w:val="00321CE1"/>
    <w:rsid w:val="00321D34"/>
    <w:rsid w:val="00322248"/>
    <w:rsid w:val="003222AD"/>
    <w:rsid w:val="00322379"/>
    <w:rsid w:val="003225BD"/>
    <w:rsid w:val="0032270C"/>
    <w:rsid w:val="00322B8D"/>
    <w:rsid w:val="00322E81"/>
    <w:rsid w:val="00323074"/>
    <w:rsid w:val="003235FE"/>
    <w:rsid w:val="0032397B"/>
    <w:rsid w:val="00323BE7"/>
    <w:rsid w:val="0032413F"/>
    <w:rsid w:val="0032418A"/>
    <w:rsid w:val="00324381"/>
    <w:rsid w:val="003245A3"/>
    <w:rsid w:val="003246B9"/>
    <w:rsid w:val="00324ACD"/>
    <w:rsid w:val="00324BB8"/>
    <w:rsid w:val="00324C4F"/>
    <w:rsid w:val="00324CD7"/>
    <w:rsid w:val="003250CF"/>
    <w:rsid w:val="0032527F"/>
    <w:rsid w:val="00325395"/>
    <w:rsid w:val="00325703"/>
    <w:rsid w:val="00325FBC"/>
    <w:rsid w:val="00326638"/>
    <w:rsid w:val="0032666D"/>
    <w:rsid w:val="003268EF"/>
    <w:rsid w:val="00326B79"/>
    <w:rsid w:val="00326D8C"/>
    <w:rsid w:val="00326F13"/>
    <w:rsid w:val="00326FFC"/>
    <w:rsid w:val="00327012"/>
    <w:rsid w:val="00327081"/>
    <w:rsid w:val="00327238"/>
    <w:rsid w:val="00327327"/>
    <w:rsid w:val="00327366"/>
    <w:rsid w:val="00327441"/>
    <w:rsid w:val="00327667"/>
    <w:rsid w:val="00327883"/>
    <w:rsid w:val="00327C38"/>
    <w:rsid w:val="003300EA"/>
    <w:rsid w:val="0033014F"/>
    <w:rsid w:val="0033019E"/>
    <w:rsid w:val="0033029D"/>
    <w:rsid w:val="00330776"/>
    <w:rsid w:val="00330BD7"/>
    <w:rsid w:val="00330E04"/>
    <w:rsid w:val="00330EDE"/>
    <w:rsid w:val="00330F1E"/>
    <w:rsid w:val="00331465"/>
    <w:rsid w:val="003314CC"/>
    <w:rsid w:val="003315B1"/>
    <w:rsid w:val="00331B58"/>
    <w:rsid w:val="00331E26"/>
    <w:rsid w:val="00331E79"/>
    <w:rsid w:val="00331F2F"/>
    <w:rsid w:val="00332342"/>
    <w:rsid w:val="0033285F"/>
    <w:rsid w:val="00332F41"/>
    <w:rsid w:val="00333067"/>
    <w:rsid w:val="00333855"/>
    <w:rsid w:val="00333CB3"/>
    <w:rsid w:val="00333E65"/>
    <w:rsid w:val="00333FB6"/>
    <w:rsid w:val="0033417F"/>
    <w:rsid w:val="00334D16"/>
    <w:rsid w:val="00335525"/>
    <w:rsid w:val="00335656"/>
    <w:rsid w:val="0033588F"/>
    <w:rsid w:val="00335A29"/>
    <w:rsid w:val="003360BB"/>
    <w:rsid w:val="003361FE"/>
    <w:rsid w:val="0033657B"/>
    <w:rsid w:val="00337373"/>
    <w:rsid w:val="00337AA5"/>
    <w:rsid w:val="00337B5D"/>
    <w:rsid w:val="00337BD5"/>
    <w:rsid w:val="00337ED0"/>
    <w:rsid w:val="003400DF"/>
    <w:rsid w:val="003401C6"/>
    <w:rsid w:val="003403F4"/>
    <w:rsid w:val="0034058A"/>
    <w:rsid w:val="00340792"/>
    <w:rsid w:val="0034079D"/>
    <w:rsid w:val="003409BE"/>
    <w:rsid w:val="00340A6D"/>
    <w:rsid w:val="00340C93"/>
    <w:rsid w:val="00340DCD"/>
    <w:rsid w:val="00341268"/>
    <w:rsid w:val="00341294"/>
    <w:rsid w:val="00341797"/>
    <w:rsid w:val="0034183F"/>
    <w:rsid w:val="003419AF"/>
    <w:rsid w:val="00341A32"/>
    <w:rsid w:val="00341B5F"/>
    <w:rsid w:val="00341D2B"/>
    <w:rsid w:val="003422B2"/>
    <w:rsid w:val="00342543"/>
    <w:rsid w:val="00342766"/>
    <w:rsid w:val="00342C5E"/>
    <w:rsid w:val="00342F2A"/>
    <w:rsid w:val="00343360"/>
    <w:rsid w:val="003436BF"/>
    <w:rsid w:val="00343B09"/>
    <w:rsid w:val="00343BAC"/>
    <w:rsid w:val="00344285"/>
    <w:rsid w:val="003443D6"/>
    <w:rsid w:val="003447BE"/>
    <w:rsid w:val="003449CA"/>
    <w:rsid w:val="003449D9"/>
    <w:rsid w:val="00344CF9"/>
    <w:rsid w:val="00344D3F"/>
    <w:rsid w:val="003450E0"/>
    <w:rsid w:val="003454DB"/>
    <w:rsid w:val="0034550F"/>
    <w:rsid w:val="003456FB"/>
    <w:rsid w:val="00345AB5"/>
    <w:rsid w:val="00345B80"/>
    <w:rsid w:val="00345C1B"/>
    <w:rsid w:val="00345F8A"/>
    <w:rsid w:val="00346016"/>
    <w:rsid w:val="003460DA"/>
    <w:rsid w:val="00346182"/>
    <w:rsid w:val="003461A9"/>
    <w:rsid w:val="003463C1"/>
    <w:rsid w:val="003464EB"/>
    <w:rsid w:val="00346A65"/>
    <w:rsid w:val="00346DD9"/>
    <w:rsid w:val="00346FDE"/>
    <w:rsid w:val="003472B4"/>
    <w:rsid w:val="00347515"/>
    <w:rsid w:val="00347883"/>
    <w:rsid w:val="003479DD"/>
    <w:rsid w:val="00347BD5"/>
    <w:rsid w:val="00347CED"/>
    <w:rsid w:val="00347E9C"/>
    <w:rsid w:val="00350085"/>
    <w:rsid w:val="003500D0"/>
    <w:rsid w:val="003504AD"/>
    <w:rsid w:val="003508CD"/>
    <w:rsid w:val="00350B03"/>
    <w:rsid w:val="00350D76"/>
    <w:rsid w:val="00350F2C"/>
    <w:rsid w:val="00351379"/>
    <w:rsid w:val="0035140D"/>
    <w:rsid w:val="0035168E"/>
    <w:rsid w:val="00351B95"/>
    <w:rsid w:val="00351BFB"/>
    <w:rsid w:val="00351C15"/>
    <w:rsid w:val="00351C60"/>
    <w:rsid w:val="003523E5"/>
    <w:rsid w:val="00352412"/>
    <w:rsid w:val="003526C0"/>
    <w:rsid w:val="003526DF"/>
    <w:rsid w:val="003529E7"/>
    <w:rsid w:val="00352CC5"/>
    <w:rsid w:val="00353255"/>
    <w:rsid w:val="003533B9"/>
    <w:rsid w:val="003537F3"/>
    <w:rsid w:val="0035392F"/>
    <w:rsid w:val="00353E5E"/>
    <w:rsid w:val="00354435"/>
    <w:rsid w:val="003546C8"/>
    <w:rsid w:val="00354AE0"/>
    <w:rsid w:val="003552BF"/>
    <w:rsid w:val="003553C9"/>
    <w:rsid w:val="00355C78"/>
    <w:rsid w:val="00355F9A"/>
    <w:rsid w:val="00356407"/>
    <w:rsid w:val="00356577"/>
    <w:rsid w:val="00357222"/>
    <w:rsid w:val="00357325"/>
    <w:rsid w:val="00357418"/>
    <w:rsid w:val="00357FC9"/>
    <w:rsid w:val="00360597"/>
    <w:rsid w:val="00360A0C"/>
    <w:rsid w:val="00360A87"/>
    <w:rsid w:val="00360C69"/>
    <w:rsid w:val="00360DBC"/>
    <w:rsid w:val="00360DD2"/>
    <w:rsid w:val="00360E57"/>
    <w:rsid w:val="003614C5"/>
    <w:rsid w:val="003614DF"/>
    <w:rsid w:val="003615B5"/>
    <w:rsid w:val="00361799"/>
    <w:rsid w:val="00361898"/>
    <w:rsid w:val="00361CED"/>
    <w:rsid w:val="003620DF"/>
    <w:rsid w:val="003624B1"/>
    <w:rsid w:val="003624E1"/>
    <w:rsid w:val="003625CD"/>
    <w:rsid w:val="00362C56"/>
    <w:rsid w:val="00362F73"/>
    <w:rsid w:val="00362F84"/>
    <w:rsid w:val="0036318C"/>
    <w:rsid w:val="003631A2"/>
    <w:rsid w:val="0036358E"/>
    <w:rsid w:val="003635A2"/>
    <w:rsid w:val="00363815"/>
    <w:rsid w:val="0036418B"/>
    <w:rsid w:val="0036459D"/>
    <w:rsid w:val="003645BA"/>
    <w:rsid w:val="003646F0"/>
    <w:rsid w:val="003648F6"/>
    <w:rsid w:val="00365030"/>
    <w:rsid w:val="00365454"/>
    <w:rsid w:val="003654F2"/>
    <w:rsid w:val="003656D5"/>
    <w:rsid w:val="0036585D"/>
    <w:rsid w:val="00365C5C"/>
    <w:rsid w:val="00365C94"/>
    <w:rsid w:val="00365D22"/>
    <w:rsid w:val="00365F41"/>
    <w:rsid w:val="0036636E"/>
    <w:rsid w:val="0036652E"/>
    <w:rsid w:val="003665E4"/>
    <w:rsid w:val="003666B9"/>
    <w:rsid w:val="003668A8"/>
    <w:rsid w:val="00366B89"/>
    <w:rsid w:val="003670DC"/>
    <w:rsid w:val="00367391"/>
    <w:rsid w:val="0036742B"/>
    <w:rsid w:val="003674FC"/>
    <w:rsid w:val="003679A6"/>
    <w:rsid w:val="00367E50"/>
    <w:rsid w:val="00367E96"/>
    <w:rsid w:val="003701A0"/>
    <w:rsid w:val="00370844"/>
    <w:rsid w:val="00370B5E"/>
    <w:rsid w:val="00370D2A"/>
    <w:rsid w:val="00370EBB"/>
    <w:rsid w:val="00370EDD"/>
    <w:rsid w:val="00370F89"/>
    <w:rsid w:val="003713DB"/>
    <w:rsid w:val="0037162B"/>
    <w:rsid w:val="003717FB"/>
    <w:rsid w:val="00371B9B"/>
    <w:rsid w:val="003720EF"/>
    <w:rsid w:val="003721F5"/>
    <w:rsid w:val="0037246F"/>
    <w:rsid w:val="00372685"/>
    <w:rsid w:val="003726BB"/>
    <w:rsid w:val="00372907"/>
    <w:rsid w:val="00372A20"/>
    <w:rsid w:val="00372AF0"/>
    <w:rsid w:val="00372CEB"/>
    <w:rsid w:val="00373313"/>
    <w:rsid w:val="003735CE"/>
    <w:rsid w:val="003736EE"/>
    <w:rsid w:val="00373700"/>
    <w:rsid w:val="0037377A"/>
    <w:rsid w:val="00373858"/>
    <w:rsid w:val="00373867"/>
    <w:rsid w:val="0037396F"/>
    <w:rsid w:val="00373A0E"/>
    <w:rsid w:val="00373D34"/>
    <w:rsid w:val="00373EFD"/>
    <w:rsid w:val="0037420C"/>
    <w:rsid w:val="0037422E"/>
    <w:rsid w:val="00374675"/>
    <w:rsid w:val="00374B43"/>
    <w:rsid w:val="00374DB3"/>
    <w:rsid w:val="00374F33"/>
    <w:rsid w:val="00375040"/>
    <w:rsid w:val="003751E8"/>
    <w:rsid w:val="003754F6"/>
    <w:rsid w:val="00375704"/>
    <w:rsid w:val="00375D7F"/>
    <w:rsid w:val="00375FC3"/>
    <w:rsid w:val="003764E3"/>
    <w:rsid w:val="003766F2"/>
    <w:rsid w:val="00376A4B"/>
    <w:rsid w:val="00376FC0"/>
    <w:rsid w:val="00377239"/>
    <w:rsid w:val="0037726D"/>
    <w:rsid w:val="00377AD3"/>
    <w:rsid w:val="00377C33"/>
    <w:rsid w:val="00377C4A"/>
    <w:rsid w:val="00377E4F"/>
    <w:rsid w:val="00377F5F"/>
    <w:rsid w:val="0038015E"/>
    <w:rsid w:val="00380A10"/>
    <w:rsid w:val="00380FC4"/>
    <w:rsid w:val="00381526"/>
    <w:rsid w:val="00381757"/>
    <w:rsid w:val="00381DF1"/>
    <w:rsid w:val="00381E1F"/>
    <w:rsid w:val="00381E59"/>
    <w:rsid w:val="0038278A"/>
    <w:rsid w:val="003827B5"/>
    <w:rsid w:val="0038294E"/>
    <w:rsid w:val="00382A3D"/>
    <w:rsid w:val="00382A87"/>
    <w:rsid w:val="00382B66"/>
    <w:rsid w:val="00382CE6"/>
    <w:rsid w:val="00382E23"/>
    <w:rsid w:val="003834EF"/>
    <w:rsid w:val="003837DF"/>
    <w:rsid w:val="00384826"/>
    <w:rsid w:val="00384B2A"/>
    <w:rsid w:val="0038520B"/>
    <w:rsid w:val="00385651"/>
    <w:rsid w:val="00385F69"/>
    <w:rsid w:val="003861E8"/>
    <w:rsid w:val="003863E2"/>
    <w:rsid w:val="003866AE"/>
    <w:rsid w:val="0038698A"/>
    <w:rsid w:val="00386BA7"/>
    <w:rsid w:val="00386C7A"/>
    <w:rsid w:val="00386D0F"/>
    <w:rsid w:val="00386DB4"/>
    <w:rsid w:val="00387103"/>
    <w:rsid w:val="0038710E"/>
    <w:rsid w:val="003875F4"/>
    <w:rsid w:val="00387B87"/>
    <w:rsid w:val="003903AA"/>
    <w:rsid w:val="003911F6"/>
    <w:rsid w:val="0039127F"/>
    <w:rsid w:val="003912A0"/>
    <w:rsid w:val="003919AB"/>
    <w:rsid w:val="00391F88"/>
    <w:rsid w:val="00391FBB"/>
    <w:rsid w:val="00392362"/>
    <w:rsid w:val="003925E6"/>
    <w:rsid w:val="00392633"/>
    <w:rsid w:val="0039295B"/>
    <w:rsid w:val="003929DE"/>
    <w:rsid w:val="00392A05"/>
    <w:rsid w:val="00392D54"/>
    <w:rsid w:val="00392E7D"/>
    <w:rsid w:val="00393009"/>
    <w:rsid w:val="003930DB"/>
    <w:rsid w:val="00393648"/>
    <w:rsid w:val="00393841"/>
    <w:rsid w:val="00393D42"/>
    <w:rsid w:val="00393D72"/>
    <w:rsid w:val="003943A7"/>
    <w:rsid w:val="003948F0"/>
    <w:rsid w:val="00394C50"/>
    <w:rsid w:val="00394E18"/>
    <w:rsid w:val="00395305"/>
    <w:rsid w:val="00395589"/>
    <w:rsid w:val="0039598A"/>
    <w:rsid w:val="003959A8"/>
    <w:rsid w:val="00395BFB"/>
    <w:rsid w:val="00395F4B"/>
    <w:rsid w:val="00395F94"/>
    <w:rsid w:val="003961F6"/>
    <w:rsid w:val="0039633D"/>
    <w:rsid w:val="00396370"/>
    <w:rsid w:val="0039671C"/>
    <w:rsid w:val="003967EC"/>
    <w:rsid w:val="003968FA"/>
    <w:rsid w:val="00396977"/>
    <w:rsid w:val="00396997"/>
    <w:rsid w:val="00396C0B"/>
    <w:rsid w:val="00396E3A"/>
    <w:rsid w:val="00397440"/>
    <w:rsid w:val="00397869"/>
    <w:rsid w:val="00397964"/>
    <w:rsid w:val="00397A16"/>
    <w:rsid w:val="00397B3D"/>
    <w:rsid w:val="00397D3E"/>
    <w:rsid w:val="00397EC0"/>
    <w:rsid w:val="00397F22"/>
    <w:rsid w:val="003A00C3"/>
    <w:rsid w:val="003A00EF"/>
    <w:rsid w:val="003A0672"/>
    <w:rsid w:val="003A06B1"/>
    <w:rsid w:val="003A0810"/>
    <w:rsid w:val="003A0B2F"/>
    <w:rsid w:val="003A0D08"/>
    <w:rsid w:val="003A0FD1"/>
    <w:rsid w:val="003A10B7"/>
    <w:rsid w:val="003A13BE"/>
    <w:rsid w:val="003A14F1"/>
    <w:rsid w:val="003A16C3"/>
    <w:rsid w:val="003A1A5D"/>
    <w:rsid w:val="003A1A94"/>
    <w:rsid w:val="003A1AAE"/>
    <w:rsid w:val="003A1E06"/>
    <w:rsid w:val="003A1E82"/>
    <w:rsid w:val="003A2150"/>
    <w:rsid w:val="003A2A35"/>
    <w:rsid w:val="003A2A3E"/>
    <w:rsid w:val="003A2BC3"/>
    <w:rsid w:val="003A2BF9"/>
    <w:rsid w:val="003A308A"/>
    <w:rsid w:val="003A3193"/>
    <w:rsid w:val="003A3734"/>
    <w:rsid w:val="003A3861"/>
    <w:rsid w:val="003A3931"/>
    <w:rsid w:val="003A3D80"/>
    <w:rsid w:val="003A3F3B"/>
    <w:rsid w:val="003A491B"/>
    <w:rsid w:val="003A49A4"/>
    <w:rsid w:val="003A4DA9"/>
    <w:rsid w:val="003A4E44"/>
    <w:rsid w:val="003A4EF5"/>
    <w:rsid w:val="003A4FED"/>
    <w:rsid w:val="003A52F6"/>
    <w:rsid w:val="003A551C"/>
    <w:rsid w:val="003A55D7"/>
    <w:rsid w:val="003A5772"/>
    <w:rsid w:val="003A57A1"/>
    <w:rsid w:val="003A5A3B"/>
    <w:rsid w:val="003A5D6F"/>
    <w:rsid w:val="003A60AC"/>
    <w:rsid w:val="003A60C4"/>
    <w:rsid w:val="003A67EE"/>
    <w:rsid w:val="003A6819"/>
    <w:rsid w:val="003A688D"/>
    <w:rsid w:val="003A6D46"/>
    <w:rsid w:val="003A6F22"/>
    <w:rsid w:val="003A7375"/>
    <w:rsid w:val="003A7479"/>
    <w:rsid w:val="003A773E"/>
    <w:rsid w:val="003A7A79"/>
    <w:rsid w:val="003A7BC9"/>
    <w:rsid w:val="003A7C98"/>
    <w:rsid w:val="003A7D87"/>
    <w:rsid w:val="003A7EA9"/>
    <w:rsid w:val="003A7EF7"/>
    <w:rsid w:val="003B0109"/>
    <w:rsid w:val="003B03E6"/>
    <w:rsid w:val="003B0641"/>
    <w:rsid w:val="003B096C"/>
    <w:rsid w:val="003B0A02"/>
    <w:rsid w:val="003B0A73"/>
    <w:rsid w:val="003B0E85"/>
    <w:rsid w:val="003B0F44"/>
    <w:rsid w:val="003B10D3"/>
    <w:rsid w:val="003B14F7"/>
    <w:rsid w:val="003B17C0"/>
    <w:rsid w:val="003B17EC"/>
    <w:rsid w:val="003B18BB"/>
    <w:rsid w:val="003B1EF7"/>
    <w:rsid w:val="003B2580"/>
    <w:rsid w:val="003B3338"/>
    <w:rsid w:val="003B3982"/>
    <w:rsid w:val="003B3BFA"/>
    <w:rsid w:val="003B3ED7"/>
    <w:rsid w:val="003B428E"/>
    <w:rsid w:val="003B4514"/>
    <w:rsid w:val="003B4E8C"/>
    <w:rsid w:val="003B5167"/>
    <w:rsid w:val="003B524B"/>
    <w:rsid w:val="003B580A"/>
    <w:rsid w:val="003B5EEF"/>
    <w:rsid w:val="003B5F07"/>
    <w:rsid w:val="003B6237"/>
    <w:rsid w:val="003B625A"/>
    <w:rsid w:val="003B6471"/>
    <w:rsid w:val="003B64F9"/>
    <w:rsid w:val="003B655B"/>
    <w:rsid w:val="003B6F3D"/>
    <w:rsid w:val="003B77BC"/>
    <w:rsid w:val="003C035A"/>
    <w:rsid w:val="003C043D"/>
    <w:rsid w:val="003C06F4"/>
    <w:rsid w:val="003C10DE"/>
    <w:rsid w:val="003C1593"/>
    <w:rsid w:val="003C1857"/>
    <w:rsid w:val="003C1B3C"/>
    <w:rsid w:val="003C1D2A"/>
    <w:rsid w:val="003C1E5F"/>
    <w:rsid w:val="003C20F5"/>
    <w:rsid w:val="003C2176"/>
    <w:rsid w:val="003C2190"/>
    <w:rsid w:val="003C2214"/>
    <w:rsid w:val="003C2683"/>
    <w:rsid w:val="003C27F2"/>
    <w:rsid w:val="003C2D8C"/>
    <w:rsid w:val="003C2E07"/>
    <w:rsid w:val="003C2F24"/>
    <w:rsid w:val="003C34DE"/>
    <w:rsid w:val="003C3516"/>
    <w:rsid w:val="003C38AC"/>
    <w:rsid w:val="003C3989"/>
    <w:rsid w:val="003C39A7"/>
    <w:rsid w:val="003C3A0F"/>
    <w:rsid w:val="003C3E60"/>
    <w:rsid w:val="003C42B2"/>
    <w:rsid w:val="003C4961"/>
    <w:rsid w:val="003C49A9"/>
    <w:rsid w:val="003C545B"/>
    <w:rsid w:val="003C6015"/>
    <w:rsid w:val="003C679A"/>
    <w:rsid w:val="003C6B2E"/>
    <w:rsid w:val="003C6BD0"/>
    <w:rsid w:val="003C6D5E"/>
    <w:rsid w:val="003C6E56"/>
    <w:rsid w:val="003C6F51"/>
    <w:rsid w:val="003C7445"/>
    <w:rsid w:val="003C74FD"/>
    <w:rsid w:val="003C76C1"/>
    <w:rsid w:val="003C76F2"/>
    <w:rsid w:val="003C7B8C"/>
    <w:rsid w:val="003C7C58"/>
    <w:rsid w:val="003C7F28"/>
    <w:rsid w:val="003D040E"/>
    <w:rsid w:val="003D044E"/>
    <w:rsid w:val="003D06EE"/>
    <w:rsid w:val="003D0C82"/>
    <w:rsid w:val="003D0D3F"/>
    <w:rsid w:val="003D1894"/>
    <w:rsid w:val="003D1BF3"/>
    <w:rsid w:val="003D1E0F"/>
    <w:rsid w:val="003D201D"/>
    <w:rsid w:val="003D2161"/>
    <w:rsid w:val="003D2204"/>
    <w:rsid w:val="003D234F"/>
    <w:rsid w:val="003D372A"/>
    <w:rsid w:val="003D3811"/>
    <w:rsid w:val="003D3818"/>
    <w:rsid w:val="003D4032"/>
    <w:rsid w:val="003D441E"/>
    <w:rsid w:val="003D442F"/>
    <w:rsid w:val="003D49E2"/>
    <w:rsid w:val="003D4F7B"/>
    <w:rsid w:val="003D5073"/>
    <w:rsid w:val="003D520D"/>
    <w:rsid w:val="003D577F"/>
    <w:rsid w:val="003D6058"/>
    <w:rsid w:val="003D6145"/>
    <w:rsid w:val="003D654E"/>
    <w:rsid w:val="003D65C5"/>
    <w:rsid w:val="003D69DA"/>
    <w:rsid w:val="003D6B8D"/>
    <w:rsid w:val="003D777F"/>
    <w:rsid w:val="003D7900"/>
    <w:rsid w:val="003D7E50"/>
    <w:rsid w:val="003D7EEC"/>
    <w:rsid w:val="003D7F65"/>
    <w:rsid w:val="003E027D"/>
    <w:rsid w:val="003E05A0"/>
    <w:rsid w:val="003E0F08"/>
    <w:rsid w:val="003E1145"/>
    <w:rsid w:val="003E118D"/>
    <w:rsid w:val="003E123A"/>
    <w:rsid w:val="003E12AB"/>
    <w:rsid w:val="003E1562"/>
    <w:rsid w:val="003E1955"/>
    <w:rsid w:val="003E1A4D"/>
    <w:rsid w:val="003E228D"/>
    <w:rsid w:val="003E22B6"/>
    <w:rsid w:val="003E2373"/>
    <w:rsid w:val="003E2962"/>
    <w:rsid w:val="003E29DA"/>
    <w:rsid w:val="003E2B79"/>
    <w:rsid w:val="003E3203"/>
    <w:rsid w:val="003E332F"/>
    <w:rsid w:val="003E36B1"/>
    <w:rsid w:val="003E375D"/>
    <w:rsid w:val="003E3D60"/>
    <w:rsid w:val="003E3EF8"/>
    <w:rsid w:val="003E3F39"/>
    <w:rsid w:val="003E3F47"/>
    <w:rsid w:val="003E42C5"/>
    <w:rsid w:val="003E444A"/>
    <w:rsid w:val="003E4AAD"/>
    <w:rsid w:val="003E4C76"/>
    <w:rsid w:val="003E50FC"/>
    <w:rsid w:val="003E523C"/>
    <w:rsid w:val="003E53F7"/>
    <w:rsid w:val="003E5403"/>
    <w:rsid w:val="003E54B6"/>
    <w:rsid w:val="003E581E"/>
    <w:rsid w:val="003E59FC"/>
    <w:rsid w:val="003E610E"/>
    <w:rsid w:val="003E6215"/>
    <w:rsid w:val="003E62A7"/>
    <w:rsid w:val="003E6423"/>
    <w:rsid w:val="003E6942"/>
    <w:rsid w:val="003E6B65"/>
    <w:rsid w:val="003E6EC9"/>
    <w:rsid w:val="003E79AB"/>
    <w:rsid w:val="003E7AD2"/>
    <w:rsid w:val="003E7F27"/>
    <w:rsid w:val="003F03F3"/>
    <w:rsid w:val="003F0626"/>
    <w:rsid w:val="003F09B7"/>
    <w:rsid w:val="003F0A2A"/>
    <w:rsid w:val="003F0C5C"/>
    <w:rsid w:val="003F0F86"/>
    <w:rsid w:val="003F116F"/>
    <w:rsid w:val="003F1DB2"/>
    <w:rsid w:val="003F1F64"/>
    <w:rsid w:val="003F2162"/>
    <w:rsid w:val="003F23B6"/>
    <w:rsid w:val="003F2497"/>
    <w:rsid w:val="003F24B5"/>
    <w:rsid w:val="003F27B0"/>
    <w:rsid w:val="003F2C0D"/>
    <w:rsid w:val="003F2CB0"/>
    <w:rsid w:val="003F2CFA"/>
    <w:rsid w:val="003F2DD3"/>
    <w:rsid w:val="003F2DE6"/>
    <w:rsid w:val="003F3129"/>
    <w:rsid w:val="003F3257"/>
    <w:rsid w:val="003F33E2"/>
    <w:rsid w:val="003F3B16"/>
    <w:rsid w:val="003F3C52"/>
    <w:rsid w:val="003F419B"/>
    <w:rsid w:val="003F41FA"/>
    <w:rsid w:val="003F4266"/>
    <w:rsid w:val="003F4371"/>
    <w:rsid w:val="003F4679"/>
    <w:rsid w:val="003F546B"/>
    <w:rsid w:val="003F5912"/>
    <w:rsid w:val="003F5936"/>
    <w:rsid w:val="003F5B85"/>
    <w:rsid w:val="003F6044"/>
    <w:rsid w:val="003F60F8"/>
    <w:rsid w:val="003F628F"/>
    <w:rsid w:val="003F6B12"/>
    <w:rsid w:val="003F6F13"/>
    <w:rsid w:val="003F717A"/>
    <w:rsid w:val="003F77C3"/>
    <w:rsid w:val="003F7B0F"/>
    <w:rsid w:val="003F7C45"/>
    <w:rsid w:val="004001DF"/>
    <w:rsid w:val="00400754"/>
    <w:rsid w:val="00400DD5"/>
    <w:rsid w:val="00400F44"/>
    <w:rsid w:val="00400FEA"/>
    <w:rsid w:val="004012F8"/>
    <w:rsid w:val="00401537"/>
    <w:rsid w:val="004015F1"/>
    <w:rsid w:val="00401615"/>
    <w:rsid w:val="00401709"/>
    <w:rsid w:val="00401E0F"/>
    <w:rsid w:val="00401EEB"/>
    <w:rsid w:val="00401F8A"/>
    <w:rsid w:val="00402675"/>
    <w:rsid w:val="00402A51"/>
    <w:rsid w:val="00402AE2"/>
    <w:rsid w:val="00402D8D"/>
    <w:rsid w:val="00402FB6"/>
    <w:rsid w:val="00403715"/>
    <w:rsid w:val="00404197"/>
    <w:rsid w:val="00404319"/>
    <w:rsid w:val="00404699"/>
    <w:rsid w:val="00404CB8"/>
    <w:rsid w:val="00404E36"/>
    <w:rsid w:val="004051AA"/>
    <w:rsid w:val="004051ED"/>
    <w:rsid w:val="0040540B"/>
    <w:rsid w:val="00405678"/>
    <w:rsid w:val="00405876"/>
    <w:rsid w:val="004059A5"/>
    <w:rsid w:val="00405F76"/>
    <w:rsid w:val="0040646F"/>
    <w:rsid w:val="00406560"/>
    <w:rsid w:val="00406657"/>
    <w:rsid w:val="004066F1"/>
    <w:rsid w:val="00407032"/>
    <w:rsid w:val="004075A9"/>
    <w:rsid w:val="00407AD9"/>
    <w:rsid w:val="00407B71"/>
    <w:rsid w:val="00407C1D"/>
    <w:rsid w:val="00407C46"/>
    <w:rsid w:val="00407F8C"/>
    <w:rsid w:val="00410087"/>
    <w:rsid w:val="004100B1"/>
    <w:rsid w:val="004102EA"/>
    <w:rsid w:val="00410E5C"/>
    <w:rsid w:val="00410FB5"/>
    <w:rsid w:val="0041117C"/>
    <w:rsid w:val="00411667"/>
    <w:rsid w:val="00411AC4"/>
    <w:rsid w:val="00411E0C"/>
    <w:rsid w:val="00411FDF"/>
    <w:rsid w:val="0041200F"/>
    <w:rsid w:val="00412134"/>
    <w:rsid w:val="0041222A"/>
    <w:rsid w:val="00412852"/>
    <w:rsid w:val="00412B31"/>
    <w:rsid w:val="00412DCD"/>
    <w:rsid w:val="00412E7B"/>
    <w:rsid w:val="0041300C"/>
    <w:rsid w:val="004133B3"/>
    <w:rsid w:val="0041365C"/>
    <w:rsid w:val="00413748"/>
    <w:rsid w:val="004142E3"/>
    <w:rsid w:val="004145FD"/>
    <w:rsid w:val="00414797"/>
    <w:rsid w:val="004147CC"/>
    <w:rsid w:val="00414AC3"/>
    <w:rsid w:val="00414F26"/>
    <w:rsid w:val="00414FAE"/>
    <w:rsid w:val="004151D5"/>
    <w:rsid w:val="004157E9"/>
    <w:rsid w:val="00415C69"/>
    <w:rsid w:val="00415E38"/>
    <w:rsid w:val="004164FC"/>
    <w:rsid w:val="004165B5"/>
    <w:rsid w:val="0041688F"/>
    <w:rsid w:val="00416AF4"/>
    <w:rsid w:val="00416B4E"/>
    <w:rsid w:val="00416C85"/>
    <w:rsid w:val="00416CAF"/>
    <w:rsid w:val="004171D5"/>
    <w:rsid w:val="00417284"/>
    <w:rsid w:val="0042009B"/>
    <w:rsid w:val="00420131"/>
    <w:rsid w:val="004204B2"/>
    <w:rsid w:val="004205FC"/>
    <w:rsid w:val="004210E1"/>
    <w:rsid w:val="004210E9"/>
    <w:rsid w:val="004211CD"/>
    <w:rsid w:val="00421332"/>
    <w:rsid w:val="00421336"/>
    <w:rsid w:val="00421AEB"/>
    <w:rsid w:val="00421B9A"/>
    <w:rsid w:val="004225EC"/>
    <w:rsid w:val="00422975"/>
    <w:rsid w:val="004229AA"/>
    <w:rsid w:val="00423424"/>
    <w:rsid w:val="00423958"/>
    <w:rsid w:val="004239EC"/>
    <w:rsid w:val="00423B94"/>
    <w:rsid w:val="00424336"/>
    <w:rsid w:val="004247BB"/>
    <w:rsid w:val="0042482F"/>
    <w:rsid w:val="00424C39"/>
    <w:rsid w:val="004251B1"/>
    <w:rsid w:val="0042520F"/>
    <w:rsid w:val="0042573E"/>
    <w:rsid w:val="00425D25"/>
    <w:rsid w:val="00425FEF"/>
    <w:rsid w:val="004260F3"/>
    <w:rsid w:val="00426B4B"/>
    <w:rsid w:val="00426E1E"/>
    <w:rsid w:val="00427115"/>
    <w:rsid w:val="00427130"/>
    <w:rsid w:val="00427138"/>
    <w:rsid w:val="00427315"/>
    <w:rsid w:val="004276CC"/>
    <w:rsid w:val="004279CC"/>
    <w:rsid w:val="00427CD0"/>
    <w:rsid w:val="00430306"/>
    <w:rsid w:val="00430337"/>
    <w:rsid w:val="00430382"/>
    <w:rsid w:val="0043058E"/>
    <w:rsid w:val="004306A7"/>
    <w:rsid w:val="00430934"/>
    <w:rsid w:val="00430B51"/>
    <w:rsid w:val="0043128B"/>
    <w:rsid w:val="004313FB"/>
    <w:rsid w:val="004317CA"/>
    <w:rsid w:val="00431BDD"/>
    <w:rsid w:val="00432304"/>
    <w:rsid w:val="00432365"/>
    <w:rsid w:val="00432B34"/>
    <w:rsid w:val="00432CC6"/>
    <w:rsid w:val="00433013"/>
    <w:rsid w:val="004330DC"/>
    <w:rsid w:val="00433184"/>
    <w:rsid w:val="004333F4"/>
    <w:rsid w:val="00433825"/>
    <w:rsid w:val="004338CC"/>
    <w:rsid w:val="00433BF0"/>
    <w:rsid w:val="004340CD"/>
    <w:rsid w:val="00434495"/>
    <w:rsid w:val="0043453F"/>
    <w:rsid w:val="0043464F"/>
    <w:rsid w:val="004346EB"/>
    <w:rsid w:val="0043484D"/>
    <w:rsid w:val="00434B35"/>
    <w:rsid w:val="00434C1F"/>
    <w:rsid w:val="00434D48"/>
    <w:rsid w:val="00434E01"/>
    <w:rsid w:val="00434EE4"/>
    <w:rsid w:val="00434FED"/>
    <w:rsid w:val="00435160"/>
    <w:rsid w:val="004351D5"/>
    <w:rsid w:val="0043538F"/>
    <w:rsid w:val="00435749"/>
    <w:rsid w:val="0043593B"/>
    <w:rsid w:val="00435A84"/>
    <w:rsid w:val="00435EBA"/>
    <w:rsid w:val="00436415"/>
    <w:rsid w:val="004365B2"/>
    <w:rsid w:val="00436742"/>
    <w:rsid w:val="004369EC"/>
    <w:rsid w:val="00436F27"/>
    <w:rsid w:val="0043777C"/>
    <w:rsid w:val="00437910"/>
    <w:rsid w:val="00437C54"/>
    <w:rsid w:val="00440347"/>
    <w:rsid w:val="00440414"/>
    <w:rsid w:val="00440830"/>
    <w:rsid w:val="00440ADC"/>
    <w:rsid w:val="00440C9E"/>
    <w:rsid w:val="00440F5D"/>
    <w:rsid w:val="004410CC"/>
    <w:rsid w:val="00441709"/>
    <w:rsid w:val="004424B1"/>
    <w:rsid w:val="004425EA"/>
    <w:rsid w:val="0044266A"/>
    <w:rsid w:val="00442B24"/>
    <w:rsid w:val="00442CC8"/>
    <w:rsid w:val="00442EDA"/>
    <w:rsid w:val="00442F08"/>
    <w:rsid w:val="004432B5"/>
    <w:rsid w:val="0044375F"/>
    <w:rsid w:val="004439FF"/>
    <w:rsid w:val="00444022"/>
    <w:rsid w:val="004440D4"/>
    <w:rsid w:val="004440E0"/>
    <w:rsid w:val="0044423E"/>
    <w:rsid w:val="0044440D"/>
    <w:rsid w:val="00444D14"/>
    <w:rsid w:val="00444E82"/>
    <w:rsid w:val="00444EFF"/>
    <w:rsid w:val="00445483"/>
    <w:rsid w:val="00445498"/>
    <w:rsid w:val="004458BE"/>
    <w:rsid w:val="00445BC6"/>
    <w:rsid w:val="00445C25"/>
    <w:rsid w:val="00445C43"/>
    <w:rsid w:val="00445E32"/>
    <w:rsid w:val="00445F41"/>
    <w:rsid w:val="00445F88"/>
    <w:rsid w:val="004460B1"/>
    <w:rsid w:val="004462B0"/>
    <w:rsid w:val="00446820"/>
    <w:rsid w:val="00446AB7"/>
    <w:rsid w:val="0044709C"/>
    <w:rsid w:val="00447148"/>
    <w:rsid w:val="004476BC"/>
    <w:rsid w:val="00450323"/>
    <w:rsid w:val="00450542"/>
    <w:rsid w:val="00450A56"/>
    <w:rsid w:val="00450AF8"/>
    <w:rsid w:val="00450DF0"/>
    <w:rsid w:val="00450DF1"/>
    <w:rsid w:val="00450E28"/>
    <w:rsid w:val="00450FC0"/>
    <w:rsid w:val="00450FEE"/>
    <w:rsid w:val="00451228"/>
    <w:rsid w:val="004517DB"/>
    <w:rsid w:val="004517EE"/>
    <w:rsid w:val="00451AD4"/>
    <w:rsid w:val="00451D30"/>
    <w:rsid w:val="00452B4A"/>
    <w:rsid w:val="00452B4B"/>
    <w:rsid w:val="00452D81"/>
    <w:rsid w:val="004533D8"/>
    <w:rsid w:val="004533EB"/>
    <w:rsid w:val="00453510"/>
    <w:rsid w:val="00453866"/>
    <w:rsid w:val="00453A15"/>
    <w:rsid w:val="00453A17"/>
    <w:rsid w:val="0045400C"/>
    <w:rsid w:val="0045480E"/>
    <w:rsid w:val="00454AA4"/>
    <w:rsid w:val="00454CBF"/>
    <w:rsid w:val="0045524A"/>
    <w:rsid w:val="00455281"/>
    <w:rsid w:val="004552AD"/>
    <w:rsid w:val="004552E7"/>
    <w:rsid w:val="00455474"/>
    <w:rsid w:val="00455498"/>
    <w:rsid w:val="0045599D"/>
    <w:rsid w:val="00455F22"/>
    <w:rsid w:val="00456A2E"/>
    <w:rsid w:val="00456CD5"/>
    <w:rsid w:val="00456CDD"/>
    <w:rsid w:val="00456F98"/>
    <w:rsid w:val="00456F99"/>
    <w:rsid w:val="00457061"/>
    <w:rsid w:val="0045720B"/>
    <w:rsid w:val="004579CE"/>
    <w:rsid w:val="00457A59"/>
    <w:rsid w:val="00457B53"/>
    <w:rsid w:val="00460063"/>
    <w:rsid w:val="004601C5"/>
    <w:rsid w:val="004602BB"/>
    <w:rsid w:val="0046064F"/>
    <w:rsid w:val="00460C0E"/>
    <w:rsid w:val="00460D6F"/>
    <w:rsid w:val="00461020"/>
    <w:rsid w:val="004611BF"/>
    <w:rsid w:val="00461B16"/>
    <w:rsid w:val="00461FD9"/>
    <w:rsid w:val="00462227"/>
    <w:rsid w:val="004622AF"/>
    <w:rsid w:val="004629F3"/>
    <w:rsid w:val="0046370D"/>
    <w:rsid w:val="004637D3"/>
    <w:rsid w:val="004638B6"/>
    <w:rsid w:val="00463A94"/>
    <w:rsid w:val="00463C85"/>
    <w:rsid w:val="00463D85"/>
    <w:rsid w:val="00463F7E"/>
    <w:rsid w:val="00464438"/>
    <w:rsid w:val="004644AD"/>
    <w:rsid w:val="00464826"/>
    <w:rsid w:val="00464925"/>
    <w:rsid w:val="00464DE9"/>
    <w:rsid w:val="00464E48"/>
    <w:rsid w:val="0046530B"/>
    <w:rsid w:val="00465335"/>
    <w:rsid w:val="00465749"/>
    <w:rsid w:val="00465B1C"/>
    <w:rsid w:val="00465B64"/>
    <w:rsid w:val="00465C34"/>
    <w:rsid w:val="00465E6F"/>
    <w:rsid w:val="00465EE9"/>
    <w:rsid w:val="00465FE9"/>
    <w:rsid w:val="00466309"/>
    <w:rsid w:val="004665A6"/>
    <w:rsid w:val="0046670C"/>
    <w:rsid w:val="0046676B"/>
    <w:rsid w:val="00466A07"/>
    <w:rsid w:val="00466A81"/>
    <w:rsid w:val="00467030"/>
    <w:rsid w:val="00467340"/>
    <w:rsid w:val="004673E8"/>
    <w:rsid w:val="00467478"/>
    <w:rsid w:val="00467497"/>
    <w:rsid w:val="004674E2"/>
    <w:rsid w:val="00467A79"/>
    <w:rsid w:val="00467A92"/>
    <w:rsid w:val="00467EDF"/>
    <w:rsid w:val="00467F42"/>
    <w:rsid w:val="004703AC"/>
    <w:rsid w:val="00470445"/>
    <w:rsid w:val="0047060B"/>
    <w:rsid w:val="0047061C"/>
    <w:rsid w:val="00470D48"/>
    <w:rsid w:val="00470F33"/>
    <w:rsid w:val="00470FAF"/>
    <w:rsid w:val="0047185B"/>
    <w:rsid w:val="00471A57"/>
    <w:rsid w:val="00472255"/>
    <w:rsid w:val="004724A1"/>
    <w:rsid w:val="00472765"/>
    <w:rsid w:val="004728BF"/>
    <w:rsid w:val="00472FE2"/>
    <w:rsid w:val="00473888"/>
    <w:rsid w:val="00473889"/>
    <w:rsid w:val="00473AA0"/>
    <w:rsid w:val="00474310"/>
    <w:rsid w:val="0047445A"/>
    <w:rsid w:val="004747BA"/>
    <w:rsid w:val="004747CE"/>
    <w:rsid w:val="00474B0B"/>
    <w:rsid w:val="004751B9"/>
    <w:rsid w:val="0047555E"/>
    <w:rsid w:val="00475C54"/>
    <w:rsid w:val="00475C58"/>
    <w:rsid w:val="00475DC6"/>
    <w:rsid w:val="00475E64"/>
    <w:rsid w:val="00476288"/>
    <w:rsid w:val="0047628B"/>
    <w:rsid w:val="004767D5"/>
    <w:rsid w:val="00476BB0"/>
    <w:rsid w:val="00476F96"/>
    <w:rsid w:val="004771BC"/>
    <w:rsid w:val="004776AF"/>
    <w:rsid w:val="00480DE6"/>
    <w:rsid w:val="00480EF8"/>
    <w:rsid w:val="00480F5D"/>
    <w:rsid w:val="00480F67"/>
    <w:rsid w:val="004810DD"/>
    <w:rsid w:val="004812B2"/>
    <w:rsid w:val="00481631"/>
    <w:rsid w:val="004816C9"/>
    <w:rsid w:val="0048189B"/>
    <w:rsid w:val="00481A4D"/>
    <w:rsid w:val="0048246E"/>
    <w:rsid w:val="00482AE4"/>
    <w:rsid w:val="00482D04"/>
    <w:rsid w:val="0048338E"/>
    <w:rsid w:val="004833CC"/>
    <w:rsid w:val="00483484"/>
    <w:rsid w:val="0048356F"/>
    <w:rsid w:val="004838B1"/>
    <w:rsid w:val="00483C36"/>
    <w:rsid w:val="00483D17"/>
    <w:rsid w:val="00483E67"/>
    <w:rsid w:val="00483FFD"/>
    <w:rsid w:val="00484788"/>
    <w:rsid w:val="0048483D"/>
    <w:rsid w:val="0048499F"/>
    <w:rsid w:val="00484BF5"/>
    <w:rsid w:val="00484C85"/>
    <w:rsid w:val="004852F5"/>
    <w:rsid w:val="004855A0"/>
    <w:rsid w:val="0048568B"/>
    <w:rsid w:val="00485C08"/>
    <w:rsid w:val="00485E50"/>
    <w:rsid w:val="004862E1"/>
    <w:rsid w:val="004872E6"/>
    <w:rsid w:val="00487521"/>
    <w:rsid w:val="004877F2"/>
    <w:rsid w:val="00487977"/>
    <w:rsid w:val="004879FA"/>
    <w:rsid w:val="004900C1"/>
    <w:rsid w:val="004900F3"/>
    <w:rsid w:val="00490130"/>
    <w:rsid w:val="00490290"/>
    <w:rsid w:val="004904CC"/>
    <w:rsid w:val="004904D6"/>
    <w:rsid w:val="00490871"/>
    <w:rsid w:val="004909B8"/>
    <w:rsid w:val="00490BD9"/>
    <w:rsid w:val="00490C52"/>
    <w:rsid w:val="00490CB1"/>
    <w:rsid w:val="00490E51"/>
    <w:rsid w:val="0049106C"/>
    <w:rsid w:val="004910DC"/>
    <w:rsid w:val="004916DB"/>
    <w:rsid w:val="004917DE"/>
    <w:rsid w:val="00491837"/>
    <w:rsid w:val="00491883"/>
    <w:rsid w:val="00491CA1"/>
    <w:rsid w:val="00491D21"/>
    <w:rsid w:val="0049298D"/>
    <w:rsid w:val="00492CBE"/>
    <w:rsid w:val="004930A1"/>
    <w:rsid w:val="004932A1"/>
    <w:rsid w:val="004932D5"/>
    <w:rsid w:val="00493325"/>
    <w:rsid w:val="00493452"/>
    <w:rsid w:val="00493518"/>
    <w:rsid w:val="004936B1"/>
    <w:rsid w:val="0049373A"/>
    <w:rsid w:val="00493821"/>
    <w:rsid w:val="00493822"/>
    <w:rsid w:val="00493B7A"/>
    <w:rsid w:val="00493DE4"/>
    <w:rsid w:val="0049418E"/>
    <w:rsid w:val="0049436D"/>
    <w:rsid w:val="004945F9"/>
    <w:rsid w:val="00494618"/>
    <w:rsid w:val="0049475A"/>
    <w:rsid w:val="00494CB5"/>
    <w:rsid w:val="004950C5"/>
    <w:rsid w:val="0049538A"/>
    <w:rsid w:val="0049550D"/>
    <w:rsid w:val="00495643"/>
    <w:rsid w:val="0049574A"/>
    <w:rsid w:val="00495BC3"/>
    <w:rsid w:val="00495C7F"/>
    <w:rsid w:val="00495D5D"/>
    <w:rsid w:val="00495D96"/>
    <w:rsid w:val="00495F23"/>
    <w:rsid w:val="00496028"/>
    <w:rsid w:val="004960B7"/>
    <w:rsid w:val="0049626C"/>
    <w:rsid w:val="00496332"/>
    <w:rsid w:val="004967E8"/>
    <w:rsid w:val="00496859"/>
    <w:rsid w:val="00496A1C"/>
    <w:rsid w:val="00496C56"/>
    <w:rsid w:val="00497509"/>
    <w:rsid w:val="00497682"/>
    <w:rsid w:val="004977E5"/>
    <w:rsid w:val="00497972"/>
    <w:rsid w:val="004979B3"/>
    <w:rsid w:val="00497A59"/>
    <w:rsid w:val="00497F34"/>
    <w:rsid w:val="004A0058"/>
    <w:rsid w:val="004A010D"/>
    <w:rsid w:val="004A0CC1"/>
    <w:rsid w:val="004A117A"/>
    <w:rsid w:val="004A1198"/>
    <w:rsid w:val="004A1600"/>
    <w:rsid w:val="004A16A7"/>
    <w:rsid w:val="004A16C8"/>
    <w:rsid w:val="004A1910"/>
    <w:rsid w:val="004A1A34"/>
    <w:rsid w:val="004A1AA9"/>
    <w:rsid w:val="004A1DEE"/>
    <w:rsid w:val="004A1ECA"/>
    <w:rsid w:val="004A2060"/>
    <w:rsid w:val="004A2122"/>
    <w:rsid w:val="004A23C3"/>
    <w:rsid w:val="004A25E0"/>
    <w:rsid w:val="004A2766"/>
    <w:rsid w:val="004A2E9B"/>
    <w:rsid w:val="004A31BE"/>
    <w:rsid w:val="004A3C1C"/>
    <w:rsid w:val="004A3C9D"/>
    <w:rsid w:val="004A40B1"/>
    <w:rsid w:val="004A4483"/>
    <w:rsid w:val="004A459C"/>
    <w:rsid w:val="004A4C1A"/>
    <w:rsid w:val="004A50D2"/>
    <w:rsid w:val="004A5495"/>
    <w:rsid w:val="004A5C4F"/>
    <w:rsid w:val="004A5EAD"/>
    <w:rsid w:val="004A6340"/>
    <w:rsid w:val="004A69A2"/>
    <w:rsid w:val="004A69D7"/>
    <w:rsid w:val="004A6B91"/>
    <w:rsid w:val="004A6BC5"/>
    <w:rsid w:val="004A6FC9"/>
    <w:rsid w:val="004A718D"/>
    <w:rsid w:val="004A7398"/>
    <w:rsid w:val="004A757D"/>
    <w:rsid w:val="004A7C4C"/>
    <w:rsid w:val="004B0089"/>
    <w:rsid w:val="004B0451"/>
    <w:rsid w:val="004B08BD"/>
    <w:rsid w:val="004B0FA9"/>
    <w:rsid w:val="004B162B"/>
    <w:rsid w:val="004B1675"/>
    <w:rsid w:val="004B189A"/>
    <w:rsid w:val="004B1906"/>
    <w:rsid w:val="004B1A12"/>
    <w:rsid w:val="004B224D"/>
    <w:rsid w:val="004B2292"/>
    <w:rsid w:val="004B27A6"/>
    <w:rsid w:val="004B27AF"/>
    <w:rsid w:val="004B27F2"/>
    <w:rsid w:val="004B27F4"/>
    <w:rsid w:val="004B2D40"/>
    <w:rsid w:val="004B2DCC"/>
    <w:rsid w:val="004B2FCC"/>
    <w:rsid w:val="004B31F7"/>
    <w:rsid w:val="004B399B"/>
    <w:rsid w:val="004B3CA4"/>
    <w:rsid w:val="004B3CC7"/>
    <w:rsid w:val="004B3E2A"/>
    <w:rsid w:val="004B4226"/>
    <w:rsid w:val="004B4488"/>
    <w:rsid w:val="004B463B"/>
    <w:rsid w:val="004B4FC5"/>
    <w:rsid w:val="004B52D4"/>
    <w:rsid w:val="004B52EE"/>
    <w:rsid w:val="004B53DD"/>
    <w:rsid w:val="004B56A2"/>
    <w:rsid w:val="004B5D3D"/>
    <w:rsid w:val="004B5E80"/>
    <w:rsid w:val="004B6131"/>
    <w:rsid w:val="004B613E"/>
    <w:rsid w:val="004B65C6"/>
    <w:rsid w:val="004B67D6"/>
    <w:rsid w:val="004B693E"/>
    <w:rsid w:val="004B697B"/>
    <w:rsid w:val="004B6A5B"/>
    <w:rsid w:val="004B6E69"/>
    <w:rsid w:val="004B70E3"/>
    <w:rsid w:val="004B758C"/>
    <w:rsid w:val="004B7BBC"/>
    <w:rsid w:val="004B7E04"/>
    <w:rsid w:val="004C017B"/>
    <w:rsid w:val="004C071E"/>
    <w:rsid w:val="004C0AA4"/>
    <w:rsid w:val="004C0B41"/>
    <w:rsid w:val="004C0B73"/>
    <w:rsid w:val="004C0E70"/>
    <w:rsid w:val="004C0FA3"/>
    <w:rsid w:val="004C150D"/>
    <w:rsid w:val="004C188F"/>
    <w:rsid w:val="004C2489"/>
    <w:rsid w:val="004C28BF"/>
    <w:rsid w:val="004C2916"/>
    <w:rsid w:val="004C2B40"/>
    <w:rsid w:val="004C3758"/>
    <w:rsid w:val="004C395E"/>
    <w:rsid w:val="004C3BF0"/>
    <w:rsid w:val="004C4345"/>
    <w:rsid w:val="004C4CCD"/>
    <w:rsid w:val="004C4EF7"/>
    <w:rsid w:val="004C50B3"/>
    <w:rsid w:val="004C523A"/>
    <w:rsid w:val="004C5686"/>
    <w:rsid w:val="004C56D2"/>
    <w:rsid w:val="004C59AF"/>
    <w:rsid w:val="004C5B81"/>
    <w:rsid w:val="004C6B38"/>
    <w:rsid w:val="004C6C15"/>
    <w:rsid w:val="004C74CB"/>
    <w:rsid w:val="004C765B"/>
    <w:rsid w:val="004C76B1"/>
    <w:rsid w:val="004C76BF"/>
    <w:rsid w:val="004C77EA"/>
    <w:rsid w:val="004C79E7"/>
    <w:rsid w:val="004C7A44"/>
    <w:rsid w:val="004C7E22"/>
    <w:rsid w:val="004C7E7F"/>
    <w:rsid w:val="004D0580"/>
    <w:rsid w:val="004D0644"/>
    <w:rsid w:val="004D0854"/>
    <w:rsid w:val="004D08C0"/>
    <w:rsid w:val="004D0E9C"/>
    <w:rsid w:val="004D0EE7"/>
    <w:rsid w:val="004D104E"/>
    <w:rsid w:val="004D1091"/>
    <w:rsid w:val="004D13D3"/>
    <w:rsid w:val="004D14A6"/>
    <w:rsid w:val="004D1AA2"/>
    <w:rsid w:val="004D2228"/>
    <w:rsid w:val="004D2572"/>
    <w:rsid w:val="004D287B"/>
    <w:rsid w:val="004D30EE"/>
    <w:rsid w:val="004D33A9"/>
    <w:rsid w:val="004D353B"/>
    <w:rsid w:val="004D363F"/>
    <w:rsid w:val="004D38A5"/>
    <w:rsid w:val="004D3A9B"/>
    <w:rsid w:val="004D3F1C"/>
    <w:rsid w:val="004D3F6C"/>
    <w:rsid w:val="004D410F"/>
    <w:rsid w:val="004D4180"/>
    <w:rsid w:val="004D4860"/>
    <w:rsid w:val="004D498E"/>
    <w:rsid w:val="004D50BB"/>
    <w:rsid w:val="004D5CBA"/>
    <w:rsid w:val="004D5E37"/>
    <w:rsid w:val="004D5EE7"/>
    <w:rsid w:val="004D5FF9"/>
    <w:rsid w:val="004D62A5"/>
    <w:rsid w:val="004D64B6"/>
    <w:rsid w:val="004D6591"/>
    <w:rsid w:val="004D65B7"/>
    <w:rsid w:val="004D681C"/>
    <w:rsid w:val="004D6C16"/>
    <w:rsid w:val="004D6E05"/>
    <w:rsid w:val="004D6E18"/>
    <w:rsid w:val="004D7664"/>
    <w:rsid w:val="004D797B"/>
    <w:rsid w:val="004D797C"/>
    <w:rsid w:val="004D7A77"/>
    <w:rsid w:val="004D7B78"/>
    <w:rsid w:val="004E0306"/>
    <w:rsid w:val="004E0777"/>
    <w:rsid w:val="004E0919"/>
    <w:rsid w:val="004E0A73"/>
    <w:rsid w:val="004E14F6"/>
    <w:rsid w:val="004E18BE"/>
    <w:rsid w:val="004E193D"/>
    <w:rsid w:val="004E19BC"/>
    <w:rsid w:val="004E1DF2"/>
    <w:rsid w:val="004E1F32"/>
    <w:rsid w:val="004E28F3"/>
    <w:rsid w:val="004E2D74"/>
    <w:rsid w:val="004E33C6"/>
    <w:rsid w:val="004E458D"/>
    <w:rsid w:val="004E48BB"/>
    <w:rsid w:val="004E499E"/>
    <w:rsid w:val="004E4D6D"/>
    <w:rsid w:val="004E4FE8"/>
    <w:rsid w:val="004E5325"/>
    <w:rsid w:val="004E565C"/>
    <w:rsid w:val="004E59CC"/>
    <w:rsid w:val="004E5B9C"/>
    <w:rsid w:val="004E5D88"/>
    <w:rsid w:val="004E5E0D"/>
    <w:rsid w:val="004E5FF0"/>
    <w:rsid w:val="004E6667"/>
    <w:rsid w:val="004E6765"/>
    <w:rsid w:val="004E67AD"/>
    <w:rsid w:val="004E693A"/>
    <w:rsid w:val="004E6C38"/>
    <w:rsid w:val="004E6DE2"/>
    <w:rsid w:val="004E7146"/>
    <w:rsid w:val="004E767F"/>
    <w:rsid w:val="004E7E9A"/>
    <w:rsid w:val="004E7ED2"/>
    <w:rsid w:val="004E7F90"/>
    <w:rsid w:val="004F0BBD"/>
    <w:rsid w:val="004F10B6"/>
    <w:rsid w:val="004F1669"/>
    <w:rsid w:val="004F16C1"/>
    <w:rsid w:val="004F1716"/>
    <w:rsid w:val="004F185C"/>
    <w:rsid w:val="004F1FD7"/>
    <w:rsid w:val="004F20E2"/>
    <w:rsid w:val="004F2149"/>
    <w:rsid w:val="004F2976"/>
    <w:rsid w:val="004F2E2C"/>
    <w:rsid w:val="004F3062"/>
    <w:rsid w:val="004F32B7"/>
    <w:rsid w:val="004F335A"/>
    <w:rsid w:val="004F3DC4"/>
    <w:rsid w:val="004F3DF7"/>
    <w:rsid w:val="004F3F6A"/>
    <w:rsid w:val="004F4AE6"/>
    <w:rsid w:val="004F4B4C"/>
    <w:rsid w:val="004F4D45"/>
    <w:rsid w:val="004F4E25"/>
    <w:rsid w:val="004F509F"/>
    <w:rsid w:val="004F52DC"/>
    <w:rsid w:val="004F55D2"/>
    <w:rsid w:val="004F5CE1"/>
    <w:rsid w:val="004F60CE"/>
    <w:rsid w:val="004F6391"/>
    <w:rsid w:val="004F64E6"/>
    <w:rsid w:val="004F6BA1"/>
    <w:rsid w:val="004F6C9B"/>
    <w:rsid w:val="004F6E79"/>
    <w:rsid w:val="004F6F31"/>
    <w:rsid w:val="004F70D8"/>
    <w:rsid w:val="004F71C8"/>
    <w:rsid w:val="004F742F"/>
    <w:rsid w:val="004F7483"/>
    <w:rsid w:val="004F7732"/>
    <w:rsid w:val="004F78EB"/>
    <w:rsid w:val="004F7CBF"/>
    <w:rsid w:val="004F7D95"/>
    <w:rsid w:val="004F7E82"/>
    <w:rsid w:val="004F7E91"/>
    <w:rsid w:val="00500016"/>
    <w:rsid w:val="0050027B"/>
    <w:rsid w:val="00500402"/>
    <w:rsid w:val="005004AC"/>
    <w:rsid w:val="0050052F"/>
    <w:rsid w:val="005006F1"/>
    <w:rsid w:val="0050073B"/>
    <w:rsid w:val="0050157F"/>
    <w:rsid w:val="00501828"/>
    <w:rsid w:val="00501A1A"/>
    <w:rsid w:val="005020B7"/>
    <w:rsid w:val="00502212"/>
    <w:rsid w:val="00502763"/>
    <w:rsid w:val="00502774"/>
    <w:rsid w:val="00502837"/>
    <w:rsid w:val="005028C4"/>
    <w:rsid w:val="00502A22"/>
    <w:rsid w:val="00502D95"/>
    <w:rsid w:val="005035EC"/>
    <w:rsid w:val="00503702"/>
    <w:rsid w:val="00504149"/>
    <w:rsid w:val="005041D7"/>
    <w:rsid w:val="0050462D"/>
    <w:rsid w:val="0050473B"/>
    <w:rsid w:val="00504758"/>
    <w:rsid w:val="005047B2"/>
    <w:rsid w:val="00504B20"/>
    <w:rsid w:val="00504B26"/>
    <w:rsid w:val="00504B58"/>
    <w:rsid w:val="00504B6B"/>
    <w:rsid w:val="00504D83"/>
    <w:rsid w:val="00504ED8"/>
    <w:rsid w:val="00504F1B"/>
    <w:rsid w:val="00504FDB"/>
    <w:rsid w:val="00505499"/>
    <w:rsid w:val="0050557D"/>
    <w:rsid w:val="0050575B"/>
    <w:rsid w:val="00505F45"/>
    <w:rsid w:val="0050641E"/>
    <w:rsid w:val="00506536"/>
    <w:rsid w:val="005067E7"/>
    <w:rsid w:val="00506847"/>
    <w:rsid w:val="005068B6"/>
    <w:rsid w:val="0050695A"/>
    <w:rsid w:val="00506BDC"/>
    <w:rsid w:val="00506CF0"/>
    <w:rsid w:val="0050741D"/>
    <w:rsid w:val="005074CA"/>
    <w:rsid w:val="005077CE"/>
    <w:rsid w:val="005079EF"/>
    <w:rsid w:val="00507C25"/>
    <w:rsid w:val="00507C82"/>
    <w:rsid w:val="00510246"/>
    <w:rsid w:val="00510354"/>
    <w:rsid w:val="00510AF3"/>
    <w:rsid w:val="00510B8E"/>
    <w:rsid w:val="00511183"/>
    <w:rsid w:val="0051132A"/>
    <w:rsid w:val="00511AE9"/>
    <w:rsid w:val="00511E05"/>
    <w:rsid w:val="0051259D"/>
    <w:rsid w:val="00512B3E"/>
    <w:rsid w:val="00513816"/>
    <w:rsid w:val="00513830"/>
    <w:rsid w:val="00513865"/>
    <w:rsid w:val="005139CB"/>
    <w:rsid w:val="00513B52"/>
    <w:rsid w:val="005140CC"/>
    <w:rsid w:val="00514277"/>
    <w:rsid w:val="00514524"/>
    <w:rsid w:val="00514698"/>
    <w:rsid w:val="00514A87"/>
    <w:rsid w:val="00514EFE"/>
    <w:rsid w:val="00515093"/>
    <w:rsid w:val="00515324"/>
    <w:rsid w:val="005154E4"/>
    <w:rsid w:val="005154F3"/>
    <w:rsid w:val="00515A28"/>
    <w:rsid w:val="00515CFC"/>
    <w:rsid w:val="00515D59"/>
    <w:rsid w:val="00515FC4"/>
    <w:rsid w:val="0051651C"/>
    <w:rsid w:val="0051684A"/>
    <w:rsid w:val="005168A8"/>
    <w:rsid w:val="00516F56"/>
    <w:rsid w:val="0051744F"/>
    <w:rsid w:val="0051798F"/>
    <w:rsid w:val="00517C18"/>
    <w:rsid w:val="005202D7"/>
    <w:rsid w:val="0052054A"/>
    <w:rsid w:val="005208EA"/>
    <w:rsid w:val="00520C8A"/>
    <w:rsid w:val="00520C8F"/>
    <w:rsid w:val="0052130D"/>
    <w:rsid w:val="0052168D"/>
    <w:rsid w:val="00521C5E"/>
    <w:rsid w:val="005220F2"/>
    <w:rsid w:val="00522D0A"/>
    <w:rsid w:val="00522EB0"/>
    <w:rsid w:val="005232C5"/>
    <w:rsid w:val="00523541"/>
    <w:rsid w:val="005236E4"/>
    <w:rsid w:val="00523A7C"/>
    <w:rsid w:val="00523B2E"/>
    <w:rsid w:val="00523E40"/>
    <w:rsid w:val="00524110"/>
    <w:rsid w:val="005241A1"/>
    <w:rsid w:val="005248A6"/>
    <w:rsid w:val="00524AA2"/>
    <w:rsid w:val="00525B35"/>
    <w:rsid w:val="00525CA0"/>
    <w:rsid w:val="00525CF2"/>
    <w:rsid w:val="0052647C"/>
    <w:rsid w:val="005264F1"/>
    <w:rsid w:val="0052684B"/>
    <w:rsid w:val="00526A12"/>
    <w:rsid w:val="00526BF9"/>
    <w:rsid w:val="00526C36"/>
    <w:rsid w:val="00527484"/>
    <w:rsid w:val="005274A2"/>
    <w:rsid w:val="005274D1"/>
    <w:rsid w:val="00527680"/>
    <w:rsid w:val="00527B5D"/>
    <w:rsid w:val="005300EF"/>
    <w:rsid w:val="005303A0"/>
    <w:rsid w:val="0053045D"/>
    <w:rsid w:val="00530543"/>
    <w:rsid w:val="005305F9"/>
    <w:rsid w:val="00530A75"/>
    <w:rsid w:val="00530FA9"/>
    <w:rsid w:val="005310D6"/>
    <w:rsid w:val="00531292"/>
    <w:rsid w:val="00531488"/>
    <w:rsid w:val="0053151A"/>
    <w:rsid w:val="0053165E"/>
    <w:rsid w:val="00531766"/>
    <w:rsid w:val="005319FF"/>
    <w:rsid w:val="00531AC8"/>
    <w:rsid w:val="00531CA3"/>
    <w:rsid w:val="00531FD4"/>
    <w:rsid w:val="0053259E"/>
    <w:rsid w:val="005325BF"/>
    <w:rsid w:val="00532767"/>
    <w:rsid w:val="00532AF5"/>
    <w:rsid w:val="00532DF5"/>
    <w:rsid w:val="0053384E"/>
    <w:rsid w:val="00533AAF"/>
    <w:rsid w:val="00533AB7"/>
    <w:rsid w:val="00533F33"/>
    <w:rsid w:val="005343A5"/>
    <w:rsid w:val="00534475"/>
    <w:rsid w:val="00534931"/>
    <w:rsid w:val="00534C67"/>
    <w:rsid w:val="00534F57"/>
    <w:rsid w:val="005358BE"/>
    <w:rsid w:val="00535CAD"/>
    <w:rsid w:val="00535EFC"/>
    <w:rsid w:val="00535F42"/>
    <w:rsid w:val="00536096"/>
    <w:rsid w:val="005361AF"/>
    <w:rsid w:val="0053653B"/>
    <w:rsid w:val="00536768"/>
    <w:rsid w:val="005367BE"/>
    <w:rsid w:val="00536CF2"/>
    <w:rsid w:val="005373FE"/>
    <w:rsid w:val="00537C91"/>
    <w:rsid w:val="005406C8"/>
    <w:rsid w:val="005406D9"/>
    <w:rsid w:val="0054095F"/>
    <w:rsid w:val="00540C23"/>
    <w:rsid w:val="00540DBC"/>
    <w:rsid w:val="00540DFA"/>
    <w:rsid w:val="00540E5F"/>
    <w:rsid w:val="005412A0"/>
    <w:rsid w:val="0054132A"/>
    <w:rsid w:val="00541A3F"/>
    <w:rsid w:val="00541DC5"/>
    <w:rsid w:val="00541E58"/>
    <w:rsid w:val="005422B9"/>
    <w:rsid w:val="0054236C"/>
    <w:rsid w:val="005425BB"/>
    <w:rsid w:val="00542694"/>
    <w:rsid w:val="00542984"/>
    <w:rsid w:val="00542F1F"/>
    <w:rsid w:val="00543357"/>
    <w:rsid w:val="005441DD"/>
    <w:rsid w:val="00544477"/>
    <w:rsid w:val="005445AB"/>
    <w:rsid w:val="00544D35"/>
    <w:rsid w:val="005454EB"/>
    <w:rsid w:val="005456AC"/>
    <w:rsid w:val="005457F0"/>
    <w:rsid w:val="00545B60"/>
    <w:rsid w:val="00545DAB"/>
    <w:rsid w:val="00545FD0"/>
    <w:rsid w:val="00546019"/>
    <w:rsid w:val="00546042"/>
    <w:rsid w:val="0054613C"/>
    <w:rsid w:val="005461DF"/>
    <w:rsid w:val="0054645E"/>
    <w:rsid w:val="00546780"/>
    <w:rsid w:val="0054679A"/>
    <w:rsid w:val="00546A99"/>
    <w:rsid w:val="005477C8"/>
    <w:rsid w:val="00547B29"/>
    <w:rsid w:val="00547B41"/>
    <w:rsid w:val="00547BFF"/>
    <w:rsid w:val="00550028"/>
    <w:rsid w:val="005501AF"/>
    <w:rsid w:val="00550282"/>
    <w:rsid w:val="005505E2"/>
    <w:rsid w:val="00550C8C"/>
    <w:rsid w:val="00550D10"/>
    <w:rsid w:val="00550E68"/>
    <w:rsid w:val="0055115E"/>
    <w:rsid w:val="00551699"/>
    <w:rsid w:val="005518E7"/>
    <w:rsid w:val="005519A3"/>
    <w:rsid w:val="00551CA2"/>
    <w:rsid w:val="00551DDF"/>
    <w:rsid w:val="00551EB1"/>
    <w:rsid w:val="00552489"/>
    <w:rsid w:val="0055268D"/>
    <w:rsid w:val="005527D5"/>
    <w:rsid w:val="005529E9"/>
    <w:rsid w:val="00552A3C"/>
    <w:rsid w:val="00552AD4"/>
    <w:rsid w:val="00552F36"/>
    <w:rsid w:val="00553089"/>
    <w:rsid w:val="0055309D"/>
    <w:rsid w:val="005531D2"/>
    <w:rsid w:val="005534C9"/>
    <w:rsid w:val="0055373C"/>
    <w:rsid w:val="005537B5"/>
    <w:rsid w:val="005538EF"/>
    <w:rsid w:val="0055392D"/>
    <w:rsid w:val="00553B7A"/>
    <w:rsid w:val="00553B9A"/>
    <w:rsid w:val="00553D7A"/>
    <w:rsid w:val="0055408F"/>
    <w:rsid w:val="005541AF"/>
    <w:rsid w:val="00554587"/>
    <w:rsid w:val="005545D4"/>
    <w:rsid w:val="0055462A"/>
    <w:rsid w:val="00554B1D"/>
    <w:rsid w:val="00554E9B"/>
    <w:rsid w:val="00554F4A"/>
    <w:rsid w:val="0055530B"/>
    <w:rsid w:val="00555BD7"/>
    <w:rsid w:val="0055624C"/>
    <w:rsid w:val="0055686B"/>
    <w:rsid w:val="00556984"/>
    <w:rsid w:val="00556AD1"/>
    <w:rsid w:val="00556BCF"/>
    <w:rsid w:val="00556F10"/>
    <w:rsid w:val="00556F81"/>
    <w:rsid w:val="00557280"/>
    <w:rsid w:val="00557348"/>
    <w:rsid w:val="0055763F"/>
    <w:rsid w:val="00557A21"/>
    <w:rsid w:val="00557A7B"/>
    <w:rsid w:val="00557B08"/>
    <w:rsid w:val="0056097C"/>
    <w:rsid w:val="00560AA1"/>
    <w:rsid w:val="00560B95"/>
    <w:rsid w:val="00560C9D"/>
    <w:rsid w:val="00560E90"/>
    <w:rsid w:val="005612F4"/>
    <w:rsid w:val="0056168B"/>
    <w:rsid w:val="005616C3"/>
    <w:rsid w:val="00561944"/>
    <w:rsid w:val="00561C3A"/>
    <w:rsid w:val="00562299"/>
    <w:rsid w:val="00562346"/>
    <w:rsid w:val="005624CE"/>
    <w:rsid w:val="00562982"/>
    <w:rsid w:val="00562E7F"/>
    <w:rsid w:val="005634ED"/>
    <w:rsid w:val="00563517"/>
    <w:rsid w:val="00563907"/>
    <w:rsid w:val="00563B44"/>
    <w:rsid w:val="00563B88"/>
    <w:rsid w:val="0056446D"/>
    <w:rsid w:val="00564525"/>
    <w:rsid w:val="00564A40"/>
    <w:rsid w:val="00564F63"/>
    <w:rsid w:val="00565168"/>
    <w:rsid w:val="005652BA"/>
    <w:rsid w:val="005652CF"/>
    <w:rsid w:val="00565424"/>
    <w:rsid w:val="005656D7"/>
    <w:rsid w:val="005657D4"/>
    <w:rsid w:val="005659BC"/>
    <w:rsid w:val="00565DDE"/>
    <w:rsid w:val="0056615A"/>
    <w:rsid w:val="005661F2"/>
    <w:rsid w:val="005664BD"/>
    <w:rsid w:val="005665A6"/>
    <w:rsid w:val="005668F5"/>
    <w:rsid w:val="00567096"/>
    <w:rsid w:val="00567296"/>
    <w:rsid w:val="005672E8"/>
    <w:rsid w:val="00567489"/>
    <w:rsid w:val="005678D8"/>
    <w:rsid w:val="00567D13"/>
    <w:rsid w:val="00570177"/>
    <w:rsid w:val="0057050F"/>
    <w:rsid w:val="0057053D"/>
    <w:rsid w:val="00570695"/>
    <w:rsid w:val="00570880"/>
    <w:rsid w:val="00570C78"/>
    <w:rsid w:val="005712B4"/>
    <w:rsid w:val="00571350"/>
    <w:rsid w:val="005713FF"/>
    <w:rsid w:val="00571503"/>
    <w:rsid w:val="00571732"/>
    <w:rsid w:val="00571A1E"/>
    <w:rsid w:val="00571D20"/>
    <w:rsid w:val="00572134"/>
    <w:rsid w:val="005726DF"/>
    <w:rsid w:val="0057285A"/>
    <w:rsid w:val="0057293F"/>
    <w:rsid w:val="00572B3B"/>
    <w:rsid w:val="00573460"/>
    <w:rsid w:val="005734BB"/>
    <w:rsid w:val="005734F9"/>
    <w:rsid w:val="005735FA"/>
    <w:rsid w:val="0057372D"/>
    <w:rsid w:val="00573A4C"/>
    <w:rsid w:val="00573DB6"/>
    <w:rsid w:val="00573EC1"/>
    <w:rsid w:val="0057403C"/>
    <w:rsid w:val="0057438F"/>
    <w:rsid w:val="00574681"/>
    <w:rsid w:val="005748B4"/>
    <w:rsid w:val="00574AC6"/>
    <w:rsid w:val="00574E44"/>
    <w:rsid w:val="00574F4D"/>
    <w:rsid w:val="00575ABD"/>
    <w:rsid w:val="00575AD8"/>
    <w:rsid w:val="00575BFD"/>
    <w:rsid w:val="00575DAE"/>
    <w:rsid w:val="00576285"/>
    <w:rsid w:val="00576479"/>
    <w:rsid w:val="005767A5"/>
    <w:rsid w:val="00576D59"/>
    <w:rsid w:val="00576EB9"/>
    <w:rsid w:val="00577452"/>
    <w:rsid w:val="00577743"/>
    <w:rsid w:val="005778AB"/>
    <w:rsid w:val="00577AEC"/>
    <w:rsid w:val="00577B9C"/>
    <w:rsid w:val="00580089"/>
    <w:rsid w:val="00580327"/>
    <w:rsid w:val="00580680"/>
    <w:rsid w:val="005809AE"/>
    <w:rsid w:val="005810A6"/>
    <w:rsid w:val="005810DC"/>
    <w:rsid w:val="005814E6"/>
    <w:rsid w:val="00581991"/>
    <w:rsid w:val="00581B2E"/>
    <w:rsid w:val="00581BBE"/>
    <w:rsid w:val="005820A4"/>
    <w:rsid w:val="005825D7"/>
    <w:rsid w:val="0058274D"/>
    <w:rsid w:val="00582779"/>
    <w:rsid w:val="005827BA"/>
    <w:rsid w:val="005827F1"/>
    <w:rsid w:val="005838FF"/>
    <w:rsid w:val="00583957"/>
    <w:rsid w:val="00583EC7"/>
    <w:rsid w:val="00583F06"/>
    <w:rsid w:val="00583F45"/>
    <w:rsid w:val="0058471E"/>
    <w:rsid w:val="00584814"/>
    <w:rsid w:val="00584A43"/>
    <w:rsid w:val="00584AAE"/>
    <w:rsid w:val="00584B3E"/>
    <w:rsid w:val="00584F0A"/>
    <w:rsid w:val="00585271"/>
    <w:rsid w:val="0058527F"/>
    <w:rsid w:val="005855CF"/>
    <w:rsid w:val="00585735"/>
    <w:rsid w:val="005857D2"/>
    <w:rsid w:val="00585AF2"/>
    <w:rsid w:val="00585D4C"/>
    <w:rsid w:val="00586103"/>
    <w:rsid w:val="00586A58"/>
    <w:rsid w:val="00586F9D"/>
    <w:rsid w:val="005871A9"/>
    <w:rsid w:val="00587261"/>
    <w:rsid w:val="005873EA"/>
    <w:rsid w:val="0058747B"/>
    <w:rsid w:val="00587E78"/>
    <w:rsid w:val="00587F21"/>
    <w:rsid w:val="005904BF"/>
    <w:rsid w:val="00590661"/>
    <w:rsid w:val="00590B38"/>
    <w:rsid w:val="00590B73"/>
    <w:rsid w:val="00590D8B"/>
    <w:rsid w:val="00590E20"/>
    <w:rsid w:val="0059101C"/>
    <w:rsid w:val="0059104F"/>
    <w:rsid w:val="0059161F"/>
    <w:rsid w:val="00591652"/>
    <w:rsid w:val="0059219D"/>
    <w:rsid w:val="005923FC"/>
    <w:rsid w:val="00592704"/>
    <w:rsid w:val="005927D6"/>
    <w:rsid w:val="00592854"/>
    <w:rsid w:val="00592AAE"/>
    <w:rsid w:val="00592DB8"/>
    <w:rsid w:val="0059343F"/>
    <w:rsid w:val="005934D2"/>
    <w:rsid w:val="005936A6"/>
    <w:rsid w:val="0059374B"/>
    <w:rsid w:val="00593B6E"/>
    <w:rsid w:val="00593C14"/>
    <w:rsid w:val="00594552"/>
    <w:rsid w:val="00594A18"/>
    <w:rsid w:val="00594A73"/>
    <w:rsid w:val="00594FD1"/>
    <w:rsid w:val="0059510F"/>
    <w:rsid w:val="00595532"/>
    <w:rsid w:val="0059556D"/>
    <w:rsid w:val="005955B0"/>
    <w:rsid w:val="00595B20"/>
    <w:rsid w:val="00595DCF"/>
    <w:rsid w:val="00595DD1"/>
    <w:rsid w:val="00595F69"/>
    <w:rsid w:val="005967F9"/>
    <w:rsid w:val="005971D8"/>
    <w:rsid w:val="0059764E"/>
    <w:rsid w:val="0059775C"/>
    <w:rsid w:val="005977E3"/>
    <w:rsid w:val="00597BBA"/>
    <w:rsid w:val="00597E8D"/>
    <w:rsid w:val="005A0134"/>
    <w:rsid w:val="005A03E1"/>
    <w:rsid w:val="005A094E"/>
    <w:rsid w:val="005A0A57"/>
    <w:rsid w:val="005A0D4E"/>
    <w:rsid w:val="005A0F20"/>
    <w:rsid w:val="005A1375"/>
    <w:rsid w:val="005A19BD"/>
    <w:rsid w:val="005A2420"/>
    <w:rsid w:val="005A2661"/>
    <w:rsid w:val="005A26D2"/>
    <w:rsid w:val="005A2881"/>
    <w:rsid w:val="005A2CC1"/>
    <w:rsid w:val="005A2EC2"/>
    <w:rsid w:val="005A3020"/>
    <w:rsid w:val="005A3355"/>
    <w:rsid w:val="005A35F1"/>
    <w:rsid w:val="005A3805"/>
    <w:rsid w:val="005A3A3C"/>
    <w:rsid w:val="005A3C26"/>
    <w:rsid w:val="005A3C4C"/>
    <w:rsid w:val="005A42C0"/>
    <w:rsid w:val="005A43D6"/>
    <w:rsid w:val="005A48F6"/>
    <w:rsid w:val="005A4A4C"/>
    <w:rsid w:val="005A4AD8"/>
    <w:rsid w:val="005A4CFE"/>
    <w:rsid w:val="005A510A"/>
    <w:rsid w:val="005A511B"/>
    <w:rsid w:val="005A5694"/>
    <w:rsid w:val="005A5752"/>
    <w:rsid w:val="005A5A34"/>
    <w:rsid w:val="005A5BE1"/>
    <w:rsid w:val="005A6018"/>
    <w:rsid w:val="005A6110"/>
    <w:rsid w:val="005A6407"/>
    <w:rsid w:val="005A6822"/>
    <w:rsid w:val="005A6B92"/>
    <w:rsid w:val="005A6E55"/>
    <w:rsid w:val="005A6F96"/>
    <w:rsid w:val="005A73D8"/>
    <w:rsid w:val="005A7AA1"/>
    <w:rsid w:val="005A7DC3"/>
    <w:rsid w:val="005B00CC"/>
    <w:rsid w:val="005B00F3"/>
    <w:rsid w:val="005B03B8"/>
    <w:rsid w:val="005B0487"/>
    <w:rsid w:val="005B0583"/>
    <w:rsid w:val="005B0822"/>
    <w:rsid w:val="005B0940"/>
    <w:rsid w:val="005B0A9C"/>
    <w:rsid w:val="005B0DEF"/>
    <w:rsid w:val="005B0E74"/>
    <w:rsid w:val="005B1011"/>
    <w:rsid w:val="005B11EF"/>
    <w:rsid w:val="005B159C"/>
    <w:rsid w:val="005B1CEA"/>
    <w:rsid w:val="005B1F25"/>
    <w:rsid w:val="005B2266"/>
    <w:rsid w:val="005B22E8"/>
    <w:rsid w:val="005B23CA"/>
    <w:rsid w:val="005B23D9"/>
    <w:rsid w:val="005B2B87"/>
    <w:rsid w:val="005B2CF6"/>
    <w:rsid w:val="005B2EC3"/>
    <w:rsid w:val="005B30A6"/>
    <w:rsid w:val="005B3667"/>
    <w:rsid w:val="005B3A58"/>
    <w:rsid w:val="005B3A99"/>
    <w:rsid w:val="005B3C46"/>
    <w:rsid w:val="005B3CA2"/>
    <w:rsid w:val="005B4677"/>
    <w:rsid w:val="005B480D"/>
    <w:rsid w:val="005B481B"/>
    <w:rsid w:val="005B4E9A"/>
    <w:rsid w:val="005B4EBF"/>
    <w:rsid w:val="005B4F84"/>
    <w:rsid w:val="005B5556"/>
    <w:rsid w:val="005B55CE"/>
    <w:rsid w:val="005B56C7"/>
    <w:rsid w:val="005B5789"/>
    <w:rsid w:val="005B6095"/>
    <w:rsid w:val="005B6237"/>
    <w:rsid w:val="005B6384"/>
    <w:rsid w:val="005B65BA"/>
    <w:rsid w:val="005B6E39"/>
    <w:rsid w:val="005B6F12"/>
    <w:rsid w:val="005B709F"/>
    <w:rsid w:val="005B7452"/>
    <w:rsid w:val="005B7FCA"/>
    <w:rsid w:val="005C07DC"/>
    <w:rsid w:val="005C0AF7"/>
    <w:rsid w:val="005C0BEA"/>
    <w:rsid w:val="005C0BFB"/>
    <w:rsid w:val="005C0C61"/>
    <w:rsid w:val="005C0E8D"/>
    <w:rsid w:val="005C1181"/>
    <w:rsid w:val="005C156F"/>
    <w:rsid w:val="005C16AA"/>
    <w:rsid w:val="005C1B23"/>
    <w:rsid w:val="005C2529"/>
    <w:rsid w:val="005C2553"/>
    <w:rsid w:val="005C2587"/>
    <w:rsid w:val="005C276A"/>
    <w:rsid w:val="005C289B"/>
    <w:rsid w:val="005C2EA3"/>
    <w:rsid w:val="005C2FAC"/>
    <w:rsid w:val="005C302E"/>
    <w:rsid w:val="005C3405"/>
    <w:rsid w:val="005C3BBD"/>
    <w:rsid w:val="005C3CF4"/>
    <w:rsid w:val="005C3F00"/>
    <w:rsid w:val="005C3F4F"/>
    <w:rsid w:val="005C410B"/>
    <w:rsid w:val="005C45F3"/>
    <w:rsid w:val="005C47E3"/>
    <w:rsid w:val="005C487B"/>
    <w:rsid w:val="005C4F2C"/>
    <w:rsid w:val="005C4FEC"/>
    <w:rsid w:val="005C5093"/>
    <w:rsid w:val="005C5355"/>
    <w:rsid w:val="005C58A4"/>
    <w:rsid w:val="005C60C2"/>
    <w:rsid w:val="005C62BF"/>
    <w:rsid w:val="005C6786"/>
    <w:rsid w:val="005C6B81"/>
    <w:rsid w:val="005C73BD"/>
    <w:rsid w:val="005C77F3"/>
    <w:rsid w:val="005C7C2A"/>
    <w:rsid w:val="005C7CC7"/>
    <w:rsid w:val="005D0403"/>
    <w:rsid w:val="005D1464"/>
    <w:rsid w:val="005D1555"/>
    <w:rsid w:val="005D168D"/>
    <w:rsid w:val="005D16D3"/>
    <w:rsid w:val="005D17EB"/>
    <w:rsid w:val="005D1A70"/>
    <w:rsid w:val="005D1BBC"/>
    <w:rsid w:val="005D1E06"/>
    <w:rsid w:val="005D1EAB"/>
    <w:rsid w:val="005D23BF"/>
    <w:rsid w:val="005D2661"/>
    <w:rsid w:val="005D2748"/>
    <w:rsid w:val="005D2A69"/>
    <w:rsid w:val="005D2BCA"/>
    <w:rsid w:val="005D2D05"/>
    <w:rsid w:val="005D3297"/>
    <w:rsid w:val="005D35DC"/>
    <w:rsid w:val="005D36E3"/>
    <w:rsid w:val="005D38DE"/>
    <w:rsid w:val="005D3ECC"/>
    <w:rsid w:val="005D429F"/>
    <w:rsid w:val="005D4659"/>
    <w:rsid w:val="005D4AFF"/>
    <w:rsid w:val="005D4D98"/>
    <w:rsid w:val="005D4F02"/>
    <w:rsid w:val="005D4F82"/>
    <w:rsid w:val="005D5178"/>
    <w:rsid w:val="005D5536"/>
    <w:rsid w:val="005D5BDA"/>
    <w:rsid w:val="005D5FF7"/>
    <w:rsid w:val="005D6897"/>
    <w:rsid w:val="005D6BCD"/>
    <w:rsid w:val="005D6F7E"/>
    <w:rsid w:val="005D73C3"/>
    <w:rsid w:val="005D74C8"/>
    <w:rsid w:val="005D765A"/>
    <w:rsid w:val="005D7FD1"/>
    <w:rsid w:val="005D7FD7"/>
    <w:rsid w:val="005E034C"/>
    <w:rsid w:val="005E0397"/>
    <w:rsid w:val="005E03F1"/>
    <w:rsid w:val="005E0769"/>
    <w:rsid w:val="005E093C"/>
    <w:rsid w:val="005E0BF8"/>
    <w:rsid w:val="005E0D01"/>
    <w:rsid w:val="005E0D31"/>
    <w:rsid w:val="005E10CA"/>
    <w:rsid w:val="005E1250"/>
    <w:rsid w:val="005E150B"/>
    <w:rsid w:val="005E1B09"/>
    <w:rsid w:val="005E1E53"/>
    <w:rsid w:val="005E227A"/>
    <w:rsid w:val="005E27AA"/>
    <w:rsid w:val="005E29A6"/>
    <w:rsid w:val="005E2CF0"/>
    <w:rsid w:val="005E3369"/>
    <w:rsid w:val="005E3512"/>
    <w:rsid w:val="005E3580"/>
    <w:rsid w:val="005E36F6"/>
    <w:rsid w:val="005E3782"/>
    <w:rsid w:val="005E3CBE"/>
    <w:rsid w:val="005E41D1"/>
    <w:rsid w:val="005E44D7"/>
    <w:rsid w:val="005E48FF"/>
    <w:rsid w:val="005E4B48"/>
    <w:rsid w:val="005E4E13"/>
    <w:rsid w:val="005E4EF3"/>
    <w:rsid w:val="005E53DF"/>
    <w:rsid w:val="005E5B8E"/>
    <w:rsid w:val="005E5BDF"/>
    <w:rsid w:val="005E62C0"/>
    <w:rsid w:val="005E642F"/>
    <w:rsid w:val="005E656B"/>
    <w:rsid w:val="005E6CBD"/>
    <w:rsid w:val="005E6D35"/>
    <w:rsid w:val="005E6FC0"/>
    <w:rsid w:val="005E7078"/>
    <w:rsid w:val="005E711E"/>
    <w:rsid w:val="005E7182"/>
    <w:rsid w:val="005E718B"/>
    <w:rsid w:val="005E7964"/>
    <w:rsid w:val="005E79D0"/>
    <w:rsid w:val="005E7EA0"/>
    <w:rsid w:val="005E7F17"/>
    <w:rsid w:val="005E7FEC"/>
    <w:rsid w:val="005F0204"/>
    <w:rsid w:val="005F03E7"/>
    <w:rsid w:val="005F0470"/>
    <w:rsid w:val="005F0600"/>
    <w:rsid w:val="005F0C23"/>
    <w:rsid w:val="005F14FB"/>
    <w:rsid w:val="005F1670"/>
    <w:rsid w:val="005F1F5A"/>
    <w:rsid w:val="005F21BC"/>
    <w:rsid w:val="005F234C"/>
    <w:rsid w:val="005F2482"/>
    <w:rsid w:val="005F2E32"/>
    <w:rsid w:val="005F30AF"/>
    <w:rsid w:val="005F3364"/>
    <w:rsid w:val="005F3518"/>
    <w:rsid w:val="005F37FC"/>
    <w:rsid w:val="005F3A92"/>
    <w:rsid w:val="005F3CE3"/>
    <w:rsid w:val="005F4381"/>
    <w:rsid w:val="005F43A8"/>
    <w:rsid w:val="005F4728"/>
    <w:rsid w:val="005F48B4"/>
    <w:rsid w:val="005F4993"/>
    <w:rsid w:val="005F49C4"/>
    <w:rsid w:val="005F4CDC"/>
    <w:rsid w:val="005F4EFC"/>
    <w:rsid w:val="005F5032"/>
    <w:rsid w:val="005F5263"/>
    <w:rsid w:val="005F5268"/>
    <w:rsid w:val="005F572C"/>
    <w:rsid w:val="005F5ABB"/>
    <w:rsid w:val="005F600D"/>
    <w:rsid w:val="005F6CB1"/>
    <w:rsid w:val="005F6F98"/>
    <w:rsid w:val="005F702C"/>
    <w:rsid w:val="005F735C"/>
    <w:rsid w:val="005F7371"/>
    <w:rsid w:val="005F7C0D"/>
    <w:rsid w:val="005F7F1D"/>
    <w:rsid w:val="006000B0"/>
    <w:rsid w:val="0060059F"/>
    <w:rsid w:val="00600CFC"/>
    <w:rsid w:val="00600D9F"/>
    <w:rsid w:val="00600E9C"/>
    <w:rsid w:val="00600F00"/>
    <w:rsid w:val="00601188"/>
    <w:rsid w:val="006013E6"/>
    <w:rsid w:val="006014CA"/>
    <w:rsid w:val="006019AE"/>
    <w:rsid w:val="00601EDA"/>
    <w:rsid w:val="00601FC2"/>
    <w:rsid w:val="00602065"/>
    <w:rsid w:val="0060215C"/>
    <w:rsid w:val="00602201"/>
    <w:rsid w:val="0060269E"/>
    <w:rsid w:val="00602724"/>
    <w:rsid w:val="006029B2"/>
    <w:rsid w:val="00602AD4"/>
    <w:rsid w:val="00603266"/>
    <w:rsid w:val="00603338"/>
    <w:rsid w:val="006038FC"/>
    <w:rsid w:val="00603C69"/>
    <w:rsid w:val="006044EC"/>
    <w:rsid w:val="0060526F"/>
    <w:rsid w:val="006059A4"/>
    <w:rsid w:val="006059AC"/>
    <w:rsid w:val="00606080"/>
    <w:rsid w:val="00606228"/>
    <w:rsid w:val="006063FA"/>
    <w:rsid w:val="00606474"/>
    <w:rsid w:val="00606577"/>
    <w:rsid w:val="006065AE"/>
    <w:rsid w:val="006067FC"/>
    <w:rsid w:val="00606911"/>
    <w:rsid w:val="0060692B"/>
    <w:rsid w:val="00606A3F"/>
    <w:rsid w:val="00606CF2"/>
    <w:rsid w:val="00606DDC"/>
    <w:rsid w:val="00607108"/>
    <w:rsid w:val="0060788A"/>
    <w:rsid w:val="00607977"/>
    <w:rsid w:val="00607FFC"/>
    <w:rsid w:val="006102C0"/>
    <w:rsid w:val="006109D8"/>
    <w:rsid w:val="006110CF"/>
    <w:rsid w:val="006110F0"/>
    <w:rsid w:val="006113BD"/>
    <w:rsid w:val="006115A3"/>
    <w:rsid w:val="00611679"/>
    <w:rsid w:val="00611D39"/>
    <w:rsid w:val="00611EE0"/>
    <w:rsid w:val="00611F53"/>
    <w:rsid w:val="00612042"/>
    <w:rsid w:val="006121CC"/>
    <w:rsid w:val="006124C6"/>
    <w:rsid w:val="00612599"/>
    <w:rsid w:val="006128DD"/>
    <w:rsid w:val="00612E48"/>
    <w:rsid w:val="0061316B"/>
    <w:rsid w:val="006132B1"/>
    <w:rsid w:val="00613769"/>
    <w:rsid w:val="0061394C"/>
    <w:rsid w:val="00613D77"/>
    <w:rsid w:val="006140F2"/>
    <w:rsid w:val="0061421E"/>
    <w:rsid w:val="0061437E"/>
    <w:rsid w:val="00614466"/>
    <w:rsid w:val="00614610"/>
    <w:rsid w:val="00614669"/>
    <w:rsid w:val="0061487A"/>
    <w:rsid w:val="00614902"/>
    <w:rsid w:val="00614A20"/>
    <w:rsid w:val="00614CC4"/>
    <w:rsid w:val="00614FED"/>
    <w:rsid w:val="00615534"/>
    <w:rsid w:val="00615DB6"/>
    <w:rsid w:val="00615DBB"/>
    <w:rsid w:val="00616266"/>
    <w:rsid w:val="00616873"/>
    <w:rsid w:val="00616AED"/>
    <w:rsid w:val="00616BB7"/>
    <w:rsid w:val="00617A73"/>
    <w:rsid w:val="00617AA2"/>
    <w:rsid w:val="006202A6"/>
    <w:rsid w:val="00620311"/>
    <w:rsid w:val="00620995"/>
    <w:rsid w:val="00620A2B"/>
    <w:rsid w:val="00620D7B"/>
    <w:rsid w:val="00620E00"/>
    <w:rsid w:val="0062110E"/>
    <w:rsid w:val="006211A3"/>
    <w:rsid w:val="00621260"/>
    <w:rsid w:val="006218E6"/>
    <w:rsid w:val="00621C6D"/>
    <w:rsid w:val="00621E0D"/>
    <w:rsid w:val="00621E88"/>
    <w:rsid w:val="00621EBC"/>
    <w:rsid w:val="0062205F"/>
    <w:rsid w:val="006225B2"/>
    <w:rsid w:val="006226E7"/>
    <w:rsid w:val="00622784"/>
    <w:rsid w:val="006229FF"/>
    <w:rsid w:val="00622A1F"/>
    <w:rsid w:val="00622D5A"/>
    <w:rsid w:val="00622E8C"/>
    <w:rsid w:val="006234B2"/>
    <w:rsid w:val="00623562"/>
    <w:rsid w:val="006238CD"/>
    <w:rsid w:val="00623CCB"/>
    <w:rsid w:val="00623DDE"/>
    <w:rsid w:val="00623FA7"/>
    <w:rsid w:val="006245BE"/>
    <w:rsid w:val="00624C79"/>
    <w:rsid w:val="00624D2B"/>
    <w:rsid w:val="00624EBD"/>
    <w:rsid w:val="00625691"/>
    <w:rsid w:val="00625A04"/>
    <w:rsid w:val="00626051"/>
    <w:rsid w:val="00626B70"/>
    <w:rsid w:val="00626E7E"/>
    <w:rsid w:val="00627057"/>
    <w:rsid w:val="00627191"/>
    <w:rsid w:val="006272EF"/>
    <w:rsid w:val="00627503"/>
    <w:rsid w:val="006276BA"/>
    <w:rsid w:val="00627D48"/>
    <w:rsid w:val="00627E01"/>
    <w:rsid w:val="0063050F"/>
    <w:rsid w:val="00630586"/>
    <w:rsid w:val="006305DE"/>
    <w:rsid w:val="00630D4C"/>
    <w:rsid w:val="00630DFD"/>
    <w:rsid w:val="00630EC9"/>
    <w:rsid w:val="00630F1B"/>
    <w:rsid w:val="00631214"/>
    <w:rsid w:val="006313B5"/>
    <w:rsid w:val="006315A9"/>
    <w:rsid w:val="0063185E"/>
    <w:rsid w:val="006318C3"/>
    <w:rsid w:val="00631CF3"/>
    <w:rsid w:val="00631DCA"/>
    <w:rsid w:val="00631FF0"/>
    <w:rsid w:val="00632024"/>
    <w:rsid w:val="00632361"/>
    <w:rsid w:val="00632AE8"/>
    <w:rsid w:val="0063311C"/>
    <w:rsid w:val="006337F7"/>
    <w:rsid w:val="00633F66"/>
    <w:rsid w:val="00633F7B"/>
    <w:rsid w:val="00634347"/>
    <w:rsid w:val="00634A0F"/>
    <w:rsid w:val="00634FEB"/>
    <w:rsid w:val="006353FB"/>
    <w:rsid w:val="00635D02"/>
    <w:rsid w:val="00635D28"/>
    <w:rsid w:val="00636631"/>
    <w:rsid w:val="006366E7"/>
    <w:rsid w:val="00636766"/>
    <w:rsid w:val="0063676F"/>
    <w:rsid w:val="006369F8"/>
    <w:rsid w:val="00636FE4"/>
    <w:rsid w:val="006370C8"/>
    <w:rsid w:val="0063730D"/>
    <w:rsid w:val="00637408"/>
    <w:rsid w:val="006376B3"/>
    <w:rsid w:val="0063771F"/>
    <w:rsid w:val="00637805"/>
    <w:rsid w:val="00637921"/>
    <w:rsid w:val="006403D5"/>
    <w:rsid w:val="006404D4"/>
    <w:rsid w:val="00640A7D"/>
    <w:rsid w:val="00640D1E"/>
    <w:rsid w:val="006414C3"/>
    <w:rsid w:val="00641970"/>
    <w:rsid w:val="00641C4C"/>
    <w:rsid w:val="0064232A"/>
    <w:rsid w:val="006428ED"/>
    <w:rsid w:val="0064292A"/>
    <w:rsid w:val="00642B09"/>
    <w:rsid w:val="00642D80"/>
    <w:rsid w:val="00643348"/>
    <w:rsid w:val="00643689"/>
    <w:rsid w:val="00643855"/>
    <w:rsid w:val="00643B3E"/>
    <w:rsid w:val="00643DAE"/>
    <w:rsid w:val="00643EA3"/>
    <w:rsid w:val="00643EFB"/>
    <w:rsid w:val="00644558"/>
    <w:rsid w:val="0064491E"/>
    <w:rsid w:val="00644964"/>
    <w:rsid w:val="00644D1E"/>
    <w:rsid w:val="00644DB3"/>
    <w:rsid w:val="00645E9B"/>
    <w:rsid w:val="00645F1A"/>
    <w:rsid w:val="00646340"/>
    <w:rsid w:val="0064660F"/>
    <w:rsid w:val="00646EDF"/>
    <w:rsid w:val="00646FFA"/>
    <w:rsid w:val="00647604"/>
    <w:rsid w:val="00647962"/>
    <w:rsid w:val="00647A19"/>
    <w:rsid w:val="00647BE1"/>
    <w:rsid w:val="00650093"/>
    <w:rsid w:val="00651412"/>
    <w:rsid w:val="00651B66"/>
    <w:rsid w:val="00652454"/>
    <w:rsid w:val="00652572"/>
    <w:rsid w:val="006527BB"/>
    <w:rsid w:val="00652A97"/>
    <w:rsid w:val="00652BB6"/>
    <w:rsid w:val="006534F4"/>
    <w:rsid w:val="0065381D"/>
    <w:rsid w:val="00653A86"/>
    <w:rsid w:val="00653C5C"/>
    <w:rsid w:val="00653F22"/>
    <w:rsid w:val="00653FE2"/>
    <w:rsid w:val="006545FF"/>
    <w:rsid w:val="006549F3"/>
    <w:rsid w:val="00654CD2"/>
    <w:rsid w:val="0065548D"/>
    <w:rsid w:val="006557F2"/>
    <w:rsid w:val="00655BDD"/>
    <w:rsid w:val="00655E00"/>
    <w:rsid w:val="00655E0D"/>
    <w:rsid w:val="00656EFA"/>
    <w:rsid w:val="00656F20"/>
    <w:rsid w:val="00656F3B"/>
    <w:rsid w:val="00657168"/>
    <w:rsid w:val="00657187"/>
    <w:rsid w:val="00657391"/>
    <w:rsid w:val="006573A1"/>
    <w:rsid w:val="006574EC"/>
    <w:rsid w:val="006578AC"/>
    <w:rsid w:val="00657D7E"/>
    <w:rsid w:val="00657E36"/>
    <w:rsid w:val="00657F26"/>
    <w:rsid w:val="006606E4"/>
    <w:rsid w:val="00660700"/>
    <w:rsid w:val="00660715"/>
    <w:rsid w:val="0066085B"/>
    <w:rsid w:val="0066087A"/>
    <w:rsid w:val="00660B8B"/>
    <w:rsid w:val="00661025"/>
    <w:rsid w:val="0066129E"/>
    <w:rsid w:val="0066150D"/>
    <w:rsid w:val="0066150F"/>
    <w:rsid w:val="00661603"/>
    <w:rsid w:val="00661B2B"/>
    <w:rsid w:val="00661B65"/>
    <w:rsid w:val="00661ED9"/>
    <w:rsid w:val="00662069"/>
    <w:rsid w:val="00662382"/>
    <w:rsid w:val="00662547"/>
    <w:rsid w:val="006629C7"/>
    <w:rsid w:val="00662C7A"/>
    <w:rsid w:val="00662D0E"/>
    <w:rsid w:val="0066309C"/>
    <w:rsid w:val="00663536"/>
    <w:rsid w:val="006636D2"/>
    <w:rsid w:val="00663725"/>
    <w:rsid w:val="006639A0"/>
    <w:rsid w:val="00664044"/>
    <w:rsid w:val="00664127"/>
    <w:rsid w:val="006641AE"/>
    <w:rsid w:val="0066496A"/>
    <w:rsid w:val="00664C12"/>
    <w:rsid w:val="006651C9"/>
    <w:rsid w:val="00665296"/>
    <w:rsid w:val="00665DFC"/>
    <w:rsid w:val="00665E6C"/>
    <w:rsid w:val="006670CE"/>
    <w:rsid w:val="006672B0"/>
    <w:rsid w:val="00667733"/>
    <w:rsid w:val="00667E4C"/>
    <w:rsid w:val="00667FB6"/>
    <w:rsid w:val="0067018B"/>
    <w:rsid w:val="0067079A"/>
    <w:rsid w:val="00670BC1"/>
    <w:rsid w:val="00670C23"/>
    <w:rsid w:val="00670E33"/>
    <w:rsid w:val="00671294"/>
    <w:rsid w:val="006712E4"/>
    <w:rsid w:val="006714E7"/>
    <w:rsid w:val="006715D2"/>
    <w:rsid w:val="006716F8"/>
    <w:rsid w:val="006718D2"/>
    <w:rsid w:val="00671985"/>
    <w:rsid w:val="00672442"/>
    <w:rsid w:val="006725F4"/>
    <w:rsid w:val="00672607"/>
    <w:rsid w:val="006726E0"/>
    <w:rsid w:val="00672734"/>
    <w:rsid w:val="00672860"/>
    <w:rsid w:val="00672CFA"/>
    <w:rsid w:val="00672E4B"/>
    <w:rsid w:val="006736D6"/>
    <w:rsid w:val="00673E54"/>
    <w:rsid w:val="006740B1"/>
    <w:rsid w:val="006747CB"/>
    <w:rsid w:val="00674BA8"/>
    <w:rsid w:val="00674C7C"/>
    <w:rsid w:val="00674DBC"/>
    <w:rsid w:val="00674F6A"/>
    <w:rsid w:val="0067517D"/>
    <w:rsid w:val="00675189"/>
    <w:rsid w:val="006751B8"/>
    <w:rsid w:val="0067520C"/>
    <w:rsid w:val="0067529B"/>
    <w:rsid w:val="00675649"/>
    <w:rsid w:val="00675CB0"/>
    <w:rsid w:val="00675D71"/>
    <w:rsid w:val="00675E42"/>
    <w:rsid w:val="00675F59"/>
    <w:rsid w:val="006762C7"/>
    <w:rsid w:val="00676886"/>
    <w:rsid w:val="00676E07"/>
    <w:rsid w:val="00677507"/>
    <w:rsid w:val="0067762C"/>
    <w:rsid w:val="00677923"/>
    <w:rsid w:val="00677BF0"/>
    <w:rsid w:val="00677D41"/>
    <w:rsid w:val="0068008A"/>
    <w:rsid w:val="006800DE"/>
    <w:rsid w:val="006800EF"/>
    <w:rsid w:val="00680241"/>
    <w:rsid w:val="006802B1"/>
    <w:rsid w:val="0068035C"/>
    <w:rsid w:val="006804B0"/>
    <w:rsid w:val="006808FF"/>
    <w:rsid w:val="00680D00"/>
    <w:rsid w:val="00680D47"/>
    <w:rsid w:val="00680D7D"/>
    <w:rsid w:val="00680EA8"/>
    <w:rsid w:val="00681623"/>
    <w:rsid w:val="00681DB7"/>
    <w:rsid w:val="00681E34"/>
    <w:rsid w:val="00682065"/>
    <w:rsid w:val="006820FF"/>
    <w:rsid w:val="00682175"/>
    <w:rsid w:val="00682315"/>
    <w:rsid w:val="00682827"/>
    <w:rsid w:val="0068288B"/>
    <w:rsid w:val="00682D31"/>
    <w:rsid w:val="00682EDA"/>
    <w:rsid w:val="006838AC"/>
    <w:rsid w:val="006838FA"/>
    <w:rsid w:val="00683BE5"/>
    <w:rsid w:val="00683F9B"/>
    <w:rsid w:val="00684449"/>
    <w:rsid w:val="00684627"/>
    <w:rsid w:val="00684724"/>
    <w:rsid w:val="0068476E"/>
    <w:rsid w:val="00684774"/>
    <w:rsid w:val="006848FC"/>
    <w:rsid w:val="00684A2A"/>
    <w:rsid w:val="00684B49"/>
    <w:rsid w:val="00684C58"/>
    <w:rsid w:val="00684E90"/>
    <w:rsid w:val="00685380"/>
    <w:rsid w:val="00685474"/>
    <w:rsid w:val="00685611"/>
    <w:rsid w:val="00685A1A"/>
    <w:rsid w:val="00685F60"/>
    <w:rsid w:val="00686253"/>
    <w:rsid w:val="0068658E"/>
    <w:rsid w:val="006866E4"/>
    <w:rsid w:val="0068674E"/>
    <w:rsid w:val="00686949"/>
    <w:rsid w:val="00686A19"/>
    <w:rsid w:val="00686C8F"/>
    <w:rsid w:val="00686FAB"/>
    <w:rsid w:val="0068787A"/>
    <w:rsid w:val="00690066"/>
    <w:rsid w:val="006901CD"/>
    <w:rsid w:val="0069066B"/>
    <w:rsid w:val="00690C8A"/>
    <w:rsid w:val="00690F10"/>
    <w:rsid w:val="00690FAD"/>
    <w:rsid w:val="00691324"/>
    <w:rsid w:val="006918C6"/>
    <w:rsid w:val="00691E3F"/>
    <w:rsid w:val="00691EC0"/>
    <w:rsid w:val="00692626"/>
    <w:rsid w:val="0069294F"/>
    <w:rsid w:val="00692A9F"/>
    <w:rsid w:val="00692AA7"/>
    <w:rsid w:val="00693274"/>
    <w:rsid w:val="00693302"/>
    <w:rsid w:val="00693997"/>
    <w:rsid w:val="006949C5"/>
    <w:rsid w:val="00694A5C"/>
    <w:rsid w:val="00694D74"/>
    <w:rsid w:val="00694DBA"/>
    <w:rsid w:val="00694E41"/>
    <w:rsid w:val="00694F1D"/>
    <w:rsid w:val="00695045"/>
    <w:rsid w:val="006950AF"/>
    <w:rsid w:val="0069532E"/>
    <w:rsid w:val="006956F2"/>
    <w:rsid w:val="00695767"/>
    <w:rsid w:val="006957BA"/>
    <w:rsid w:val="006957F6"/>
    <w:rsid w:val="0069597B"/>
    <w:rsid w:val="00695BBF"/>
    <w:rsid w:val="00695EC5"/>
    <w:rsid w:val="006960ED"/>
    <w:rsid w:val="00696625"/>
    <w:rsid w:val="006968FE"/>
    <w:rsid w:val="00696F44"/>
    <w:rsid w:val="00697100"/>
    <w:rsid w:val="00697111"/>
    <w:rsid w:val="0069712E"/>
    <w:rsid w:val="00697218"/>
    <w:rsid w:val="006972BD"/>
    <w:rsid w:val="006A004C"/>
    <w:rsid w:val="006A029C"/>
    <w:rsid w:val="006A061F"/>
    <w:rsid w:val="006A08D5"/>
    <w:rsid w:val="006A0CC9"/>
    <w:rsid w:val="006A0ED5"/>
    <w:rsid w:val="006A0EEE"/>
    <w:rsid w:val="006A1057"/>
    <w:rsid w:val="006A16E6"/>
    <w:rsid w:val="006A17A4"/>
    <w:rsid w:val="006A1B26"/>
    <w:rsid w:val="006A1D17"/>
    <w:rsid w:val="006A1EBC"/>
    <w:rsid w:val="006A2C04"/>
    <w:rsid w:val="006A2C5A"/>
    <w:rsid w:val="006A2D89"/>
    <w:rsid w:val="006A2E2B"/>
    <w:rsid w:val="006A3004"/>
    <w:rsid w:val="006A3176"/>
    <w:rsid w:val="006A320F"/>
    <w:rsid w:val="006A3211"/>
    <w:rsid w:val="006A3405"/>
    <w:rsid w:val="006A354B"/>
    <w:rsid w:val="006A35A3"/>
    <w:rsid w:val="006A379D"/>
    <w:rsid w:val="006A3803"/>
    <w:rsid w:val="006A393E"/>
    <w:rsid w:val="006A395E"/>
    <w:rsid w:val="006A3B42"/>
    <w:rsid w:val="006A3F89"/>
    <w:rsid w:val="006A488E"/>
    <w:rsid w:val="006A4ACC"/>
    <w:rsid w:val="006A4AEE"/>
    <w:rsid w:val="006A4C11"/>
    <w:rsid w:val="006A506C"/>
    <w:rsid w:val="006A50A1"/>
    <w:rsid w:val="006A532D"/>
    <w:rsid w:val="006A535C"/>
    <w:rsid w:val="006A5BE5"/>
    <w:rsid w:val="006A5D37"/>
    <w:rsid w:val="006A5FEF"/>
    <w:rsid w:val="006A657E"/>
    <w:rsid w:val="006A666B"/>
    <w:rsid w:val="006A6F9F"/>
    <w:rsid w:val="006A7105"/>
    <w:rsid w:val="006A71BF"/>
    <w:rsid w:val="006A7322"/>
    <w:rsid w:val="006A7D2A"/>
    <w:rsid w:val="006B0C17"/>
    <w:rsid w:val="006B11E0"/>
    <w:rsid w:val="006B11F2"/>
    <w:rsid w:val="006B1445"/>
    <w:rsid w:val="006B1738"/>
    <w:rsid w:val="006B1834"/>
    <w:rsid w:val="006B19E3"/>
    <w:rsid w:val="006B2274"/>
    <w:rsid w:val="006B2329"/>
    <w:rsid w:val="006B2373"/>
    <w:rsid w:val="006B2404"/>
    <w:rsid w:val="006B2527"/>
    <w:rsid w:val="006B256B"/>
    <w:rsid w:val="006B26FA"/>
    <w:rsid w:val="006B27DA"/>
    <w:rsid w:val="006B2BBA"/>
    <w:rsid w:val="006B2C60"/>
    <w:rsid w:val="006B2FBB"/>
    <w:rsid w:val="006B2FEB"/>
    <w:rsid w:val="006B34C4"/>
    <w:rsid w:val="006B3626"/>
    <w:rsid w:val="006B36BA"/>
    <w:rsid w:val="006B3967"/>
    <w:rsid w:val="006B3989"/>
    <w:rsid w:val="006B413D"/>
    <w:rsid w:val="006B4591"/>
    <w:rsid w:val="006B4C76"/>
    <w:rsid w:val="006B4D4D"/>
    <w:rsid w:val="006B53D0"/>
    <w:rsid w:val="006B5493"/>
    <w:rsid w:val="006B54C7"/>
    <w:rsid w:val="006B555C"/>
    <w:rsid w:val="006B5590"/>
    <w:rsid w:val="006B57F0"/>
    <w:rsid w:val="006B5812"/>
    <w:rsid w:val="006B58E7"/>
    <w:rsid w:val="006B5D92"/>
    <w:rsid w:val="006B5DFE"/>
    <w:rsid w:val="006B5FE5"/>
    <w:rsid w:val="006B6957"/>
    <w:rsid w:val="006B6D00"/>
    <w:rsid w:val="006B6E72"/>
    <w:rsid w:val="006B718C"/>
    <w:rsid w:val="006B71FD"/>
    <w:rsid w:val="006B7256"/>
    <w:rsid w:val="006B778D"/>
    <w:rsid w:val="006B79F6"/>
    <w:rsid w:val="006B7D49"/>
    <w:rsid w:val="006C003F"/>
    <w:rsid w:val="006C02B1"/>
    <w:rsid w:val="006C04AC"/>
    <w:rsid w:val="006C04B3"/>
    <w:rsid w:val="006C075C"/>
    <w:rsid w:val="006C0847"/>
    <w:rsid w:val="006C0CBD"/>
    <w:rsid w:val="006C0D5C"/>
    <w:rsid w:val="006C0DAE"/>
    <w:rsid w:val="006C0DB6"/>
    <w:rsid w:val="006C0F55"/>
    <w:rsid w:val="006C1221"/>
    <w:rsid w:val="006C1645"/>
    <w:rsid w:val="006C1A71"/>
    <w:rsid w:val="006C1A74"/>
    <w:rsid w:val="006C1B1F"/>
    <w:rsid w:val="006C1CA0"/>
    <w:rsid w:val="006C1CAF"/>
    <w:rsid w:val="006C1FB0"/>
    <w:rsid w:val="006C2286"/>
    <w:rsid w:val="006C24B8"/>
    <w:rsid w:val="006C2B85"/>
    <w:rsid w:val="006C2C23"/>
    <w:rsid w:val="006C2E81"/>
    <w:rsid w:val="006C30F9"/>
    <w:rsid w:val="006C3191"/>
    <w:rsid w:val="006C3557"/>
    <w:rsid w:val="006C3E07"/>
    <w:rsid w:val="006C4295"/>
    <w:rsid w:val="006C4362"/>
    <w:rsid w:val="006C4869"/>
    <w:rsid w:val="006C4971"/>
    <w:rsid w:val="006C4AD0"/>
    <w:rsid w:val="006C4D31"/>
    <w:rsid w:val="006C4F6A"/>
    <w:rsid w:val="006C641E"/>
    <w:rsid w:val="006C6434"/>
    <w:rsid w:val="006C64C0"/>
    <w:rsid w:val="006C65FB"/>
    <w:rsid w:val="006C6BF2"/>
    <w:rsid w:val="006C6D84"/>
    <w:rsid w:val="006C6EFB"/>
    <w:rsid w:val="006C7368"/>
    <w:rsid w:val="006C73AD"/>
    <w:rsid w:val="006C76A4"/>
    <w:rsid w:val="006C76CF"/>
    <w:rsid w:val="006C7730"/>
    <w:rsid w:val="006C7BA4"/>
    <w:rsid w:val="006C7CFA"/>
    <w:rsid w:val="006C7FE7"/>
    <w:rsid w:val="006D02D4"/>
    <w:rsid w:val="006D03A0"/>
    <w:rsid w:val="006D03C7"/>
    <w:rsid w:val="006D0742"/>
    <w:rsid w:val="006D0C2C"/>
    <w:rsid w:val="006D0EAD"/>
    <w:rsid w:val="006D0F0D"/>
    <w:rsid w:val="006D157F"/>
    <w:rsid w:val="006D170A"/>
    <w:rsid w:val="006D1A1E"/>
    <w:rsid w:val="006D1CDF"/>
    <w:rsid w:val="006D1EC4"/>
    <w:rsid w:val="006D23AD"/>
    <w:rsid w:val="006D241E"/>
    <w:rsid w:val="006D25C0"/>
    <w:rsid w:val="006D2668"/>
    <w:rsid w:val="006D2BF6"/>
    <w:rsid w:val="006D2EC3"/>
    <w:rsid w:val="006D2F4A"/>
    <w:rsid w:val="006D2FB4"/>
    <w:rsid w:val="006D35EF"/>
    <w:rsid w:val="006D37D8"/>
    <w:rsid w:val="006D407B"/>
    <w:rsid w:val="006D4287"/>
    <w:rsid w:val="006D467C"/>
    <w:rsid w:val="006D4D12"/>
    <w:rsid w:val="006D4D34"/>
    <w:rsid w:val="006D4D9B"/>
    <w:rsid w:val="006D4F60"/>
    <w:rsid w:val="006D5170"/>
    <w:rsid w:val="006D533E"/>
    <w:rsid w:val="006D56EA"/>
    <w:rsid w:val="006D5855"/>
    <w:rsid w:val="006D60BA"/>
    <w:rsid w:val="006D668C"/>
    <w:rsid w:val="006D6BF0"/>
    <w:rsid w:val="006D7035"/>
    <w:rsid w:val="006D7406"/>
    <w:rsid w:val="006D7558"/>
    <w:rsid w:val="006D7E9A"/>
    <w:rsid w:val="006E02D1"/>
    <w:rsid w:val="006E0609"/>
    <w:rsid w:val="006E0803"/>
    <w:rsid w:val="006E092C"/>
    <w:rsid w:val="006E0B41"/>
    <w:rsid w:val="006E0CE4"/>
    <w:rsid w:val="006E0D05"/>
    <w:rsid w:val="006E11B6"/>
    <w:rsid w:val="006E184C"/>
    <w:rsid w:val="006E18E7"/>
    <w:rsid w:val="006E1B64"/>
    <w:rsid w:val="006E1DD7"/>
    <w:rsid w:val="006E234B"/>
    <w:rsid w:val="006E2961"/>
    <w:rsid w:val="006E2D92"/>
    <w:rsid w:val="006E4202"/>
    <w:rsid w:val="006E46AB"/>
    <w:rsid w:val="006E4DBB"/>
    <w:rsid w:val="006E4DDE"/>
    <w:rsid w:val="006E53D5"/>
    <w:rsid w:val="006E55B9"/>
    <w:rsid w:val="006E566F"/>
    <w:rsid w:val="006E5A98"/>
    <w:rsid w:val="006E5E99"/>
    <w:rsid w:val="006E5EB9"/>
    <w:rsid w:val="006E6317"/>
    <w:rsid w:val="006E6353"/>
    <w:rsid w:val="006E6A32"/>
    <w:rsid w:val="006E755B"/>
    <w:rsid w:val="006E7801"/>
    <w:rsid w:val="006E7A6E"/>
    <w:rsid w:val="006F02AF"/>
    <w:rsid w:val="006F066D"/>
    <w:rsid w:val="006F0670"/>
    <w:rsid w:val="006F091C"/>
    <w:rsid w:val="006F0DA7"/>
    <w:rsid w:val="006F0FA5"/>
    <w:rsid w:val="006F1348"/>
    <w:rsid w:val="006F13D0"/>
    <w:rsid w:val="006F1968"/>
    <w:rsid w:val="006F1B1F"/>
    <w:rsid w:val="006F1CF8"/>
    <w:rsid w:val="006F1D3A"/>
    <w:rsid w:val="006F1D7B"/>
    <w:rsid w:val="006F1E76"/>
    <w:rsid w:val="006F2D34"/>
    <w:rsid w:val="006F2DA9"/>
    <w:rsid w:val="006F2DFA"/>
    <w:rsid w:val="006F2FBF"/>
    <w:rsid w:val="006F2FFD"/>
    <w:rsid w:val="006F32A2"/>
    <w:rsid w:val="006F39ED"/>
    <w:rsid w:val="006F4161"/>
    <w:rsid w:val="006F4ACC"/>
    <w:rsid w:val="006F4C84"/>
    <w:rsid w:val="006F5027"/>
    <w:rsid w:val="006F5097"/>
    <w:rsid w:val="006F5240"/>
    <w:rsid w:val="006F59AB"/>
    <w:rsid w:val="006F5B5C"/>
    <w:rsid w:val="006F5BBF"/>
    <w:rsid w:val="006F5BF9"/>
    <w:rsid w:val="006F5D96"/>
    <w:rsid w:val="006F5E81"/>
    <w:rsid w:val="006F5F20"/>
    <w:rsid w:val="006F6320"/>
    <w:rsid w:val="006F68CC"/>
    <w:rsid w:val="006F6941"/>
    <w:rsid w:val="006F6C93"/>
    <w:rsid w:val="006F6E20"/>
    <w:rsid w:val="006F709E"/>
    <w:rsid w:val="006F72BD"/>
    <w:rsid w:val="006F73C6"/>
    <w:rsid w:val="006F74E6"/>
    <w:rsid w:val="006F7605"/>
    <w:rsid w:val="006F77F8"/>
    <w:rsid w:val="006F7814"/>
    <w:rsid w:val="006F7BF3"/>
    <w:rsid w:val="006F7C9A"/>
    <w:rsid w:val="007003DF"/>
    <w:rsid w:val="0070056D"/>
    <w:rsid w:val="00700CC5"/>
    <w:rsid w:val="00700EFA"/>
    <w:rsid w:val="007011E5"/>
    <w:rsid w:val="00701409"/>
    <w:rsid w:val="00701433"/>
    <w:rsid w:val="00701AF9"/>
    <w:rsid w:val="00702290"/>
    <w:rsid w:val="00702414"/>
    <w:rsid w:val="0070253D"/>
    <w:rsid w:val="00702671"/>
    <w:rsid w:val="007028E1"/>
    <w:rsid w:val="00702D5F"/>
    <w:rsid w:val="00702EE2"/>
    <w:rsid w:val="0070318D"/>
    <w:rsid w:val="0070318F"/>
    <w:rsid w:val="007032A2"/>
    <w:rsid w:val="007032F7"/>
    <w:rsid w:val="007034B8"/>
    <w:rsid w:val="0070353F"/>
    <w:rsid w:val="00703A6F"/>
    <w:rsid w:val="00703AE5"/>
    <w:rsid w:val="00703B5F"/>
    <w:rsid w:val="00703F87"/>
    <w:rsid w:val="00704568"/>
    <w:rsid w:val="007045CC"/>
    <w:rsid w:val="00704982"/>
    <w:rsid w:val="00704B0B"/>
    <w:rsid w:val="00704E1C"/>
    <w:rsid w:val="00705175"/>
    <w:rsid w:val="00705626"/>
    <w:rsid w:val="00705DF8"/>
    <w:rsid w:val="00705F20"/>
    <w:rsid w:val="00705FA6"/>
    <w:rsid w:val="00706049"/>
    <w:rsid w:val="007060DD"/>
    <w:rsid w:val="00706176"/>
    <w:rsid w:val="00706373"/>
    <w:rsid w:val="00706BD8"/>
    <w:rsid w:val="00707623"/>
    <w:rsid w:val="007076E3"/>
    <w:rsid w:val="007078EB"/>
    <w:rsid w:val="00707BA8"/>
    <w:rsid w:val="00710634"/>
    <w:rsid w:val="00710993"/>
    <w:rsid w:val="00710C6C"/>
    <w:rsid w:val="00710DFD"/>
    <w:rsid w:val="00710E41"/>
    <w:rsid w:val="00711005"/>
    <w:rsid w:val="0071132D"/>
    <w:rsid w:val="00711379"/>
    <w:rsid w:val="00711451"/>
    <w:rsid w:val="00711787"/>
    <w:rsid w:val="00711A8A"/>
    <w:rsid w:val="00711C86"/>
    <w:rsid w:val="00712068"/>
    <w:rsid w:val="007122CF"/>
    <w:rsid w:val="007124D1"/>
    <w:rsid w:val="007128FB"/>
    <w:rsid w:val="00712B03"/>
    <w:rsid w:val="00712BCB"/>
    <w:rsid w:val="00712BFE"/>
    <w:rsid w:val="00712F17"/>
    <w:rsid w:val="0071328C"/>
    <w:rsid w:val="007133A4"/>
    <w:rsid w:val="00713479"/>
    <w:rsid w:val="0071368E"/>
    <w:rsid w:val="00713EC0"/>
    <w:rsid w:val="007143A0"/>
    <w:rsid w:val="0071442A"/>
    <w:rsid w:val="0071448C"/>
    <w:rsid w:val="00714516"/>
    <w:rsid w:val="007147A5"/>
    <w:rsid w:val="0071483F"/>
    <w:rsid w:val="00714A92"/>
    <w:rsid w:val="00714EC3"/>
    <w:rsid w:val="007151D0"/>
    <w:rsid w:val="007152DC"/>
    <w:rsid w:val="00715ADA"/>
    <w:rsid w:val="00715CCE"/>
    <w:rsid w:val="00715CDF"/>
    <w:rsid w:val="00715D59"/>
    <w:rsid w:val="00715E5D"/>
    <w:rsid w:val="00715F02"/>
    <w:rsid w:val="007160C7"/>
    <w:rsid w:val="00716237"/>
    <w:rsid w:val="007163A4"/>
    <w:rsid w:val="00716486"/>
    <w:rsid w:val="00716616"/>
    <w:rsid w:val="0071689D"/>
    <w:rsid w:val="00716B96"/>
    <w:rsid w:val="00716C6A"/>
    <w:rsid w:val="00717015"/>
    <w:rsid w:val="00717260"/>
    <w:rsid w:val="0071778F"/>
    <w:rsid w:val="007179B3"/>
    <w:rsid w:val="00717CEB"/>
    <w:rsid w:val="007200AE"/>
    <w:rsid w:val="007200C1"/>
    <w:rsid w:val="00720198"/>
    <w:rsid w:val="00720B56"/>
    <w:rsid w:val="0072123D"/>
    <w:rsid w:val="007214E3"/>
    <w:rsid w:val="00721511"/>
    <w:rsid w:val="00721A37"/>
    <w:rsid w:val="00721A63"/>
    <w:rsid w:val="00721BD6"/>
    <w:rsid w:val="007223DE"/>
    <w:rsid w:val="00722564"/>
    <w:rsid w:val="00722A22"/>
    <w:rsid w:val="00722E32"/>
    <w:rsid w:val="007233B9"/>
    <w:rsid w:val="00723595"/>
    <w:rsid w:val="00723710"/>
    <w:rsid w:val="00723746"/>
    <w:rsid w:val="00723782"/>
    <w:rsid w:val="0072386B"/>
    <w:rsid w:val="00723B42"/>
    <w:rsid w:val="00723D29"/>
    <w:rsid w:val="00724079"/>
    <w:rsid w:val="00724080"/>
    <w:rsid w:val="0072430A"/>
    <w:rsid w:val="007247FB"/>
    <w:rsid w:val="00724B46"/>
    <w:rsid w:val="00724BF9"/>
    <w:rsid w:val="00724C94"/>
    <w:rsid w:val="00724DB0"/>
    <w:rsid w:val="00724F75"/>
    <w:rsid w:val="0072549E"/>
    <w:rsid w:val="00726BA0"/>
    <w:rsid w:val="00726D31"/>
    <w:rsid w:val="00726D68"/>
    <w:rsid w:val="00726FF7"/>
    <w:rsid w:val="007272D6"/>
    <w:rsid w:val="007274D5"/>
    <w:rsid w:val="00727A7D"/>
    <w:rsid w:val="00727EDD"/>
    <w:rsid w:val="00727F09"/>
    <w:rsid w:val="007302E9"/>
    <w:rsid w:val="00730323"/>
    <w:rsid w:val="00730488"/>
    <w:rsid w:val="00730685"/>
    <w:rsid w:val="00730EEC"/>
    <w:rsid w:val="00731336"/>
    <w:rsid w:val="00731787"/>
    <w:rsid w:val="00731B11"/>
    <w:rsid w:val="00731EC9"/>
    <w:rsid w:val="007320B9"/>
    <w:rsid w:val="0073252D"/>
    <w:rsid w:val="00732899"/>
    <w:rsid w:val="007329D8"/>
    <w:rsid w:val="00732D1B"/>
    <w:rsid w:val="0073308D"/>
    <w:rsid w:val="0073327F"/>
    <w:rsid w:val="00733434"/>
    <w:rsid w:val="007335A3"/>
    <w:rsid w:val="00733AA7"/>
    <w:rsid w:val="00734374"/>
    <w:rsid w:val="00734496"/>
    <w:rsid w:val="00734B47"/>
    <w:rsid w:val="007354C5"/>
    <w:rsid w:val="00735579"/>
    <w:rsid w:val="007357F3"/>
    <w:rsid w:val="007358B4"/>
    <w:rsid w:val="007358C5"/>
    <w:rsid w:val="00735A91"/>
    <w:rsid w:val="00736223"/>
    <w:rsid w:val="00736329"/>
    <w:rsid w:val="0073632A"/>
    <w:rsid w:val="007368B5"/>
    <w:rsid w:val="00736B3C"/>
    <w:rsid w:val="0073702D"/>
    <w:rsid w:val="00737077"/>
    <w:rsid w:val="0073710E"/>
    <w:rsid w:val="0073726C"/>
    <w:rsid w:val="0073739F"/>
    <w:rsid w:val="007378BE"/>
    <w:rsid w:val="00737907"/>
    <w:rsid w:val="007379D0"/>
    <w:rsid w:val="007379E3"/>
    <w:rsid w:val="00737C45"/>
    <w:rsid w:val="007401B0"/>
    <w:rsid w:val="007403D8"/>
    <w:rsid w:val="007405D4"/>
    <w:rsid w:val="00741088"/>
    <w:rsid w:val="00741284"/>
    <w:rsid w:val="007412D3"/>
    <w:rsid w:val="007416B4"/>
    <w:rsid w:val="007416B6"/>
    <w:rsid w:val="00741892"/>
    <w:rsid w:val="00741A84"/>
    <w:rsid w:val="00741B13"/>
    <w:rsid w:val="00742093"/>
    <w:rsid w:val="0074213C"/>
    <w:rsid w:val="00742157"/>
    <w:rsid w:val="007421A8"/>
    <w:rsid w:val="007423C2"/>
    <w:rsid w:val="007427D1"/>
    <w:rsid w:val="00742DE0"/>
    <w:rsid w:val="00742FA4"/>
    <w:rsid w:val="00743002"/>
    <w:rsid w:val="00743022"/>
    <w:rsid w:val="0074310B"/>
    <w:rsid w:val="0074347A"/>
    <w:rsid w:val="0074374E"/>
    <w:rsid w:val="00743851"/>
    <w:rsid w:val="00743A75"/>
    <w:rsid w:val="00743B22"/>
    <w:rsid w:val="0074413D"/>
    <w:rsid w:val="007447A8"/>
    <w:rsid w:val="007449BB"/>
    <w:rsid w:val="00744B47"/>
    <w:rsid w:val="00744E37"/>
    <w:rsid w:val="00745509"/>
    <w:rsid w:val="00745BFD"/>
    <w:rsid w:val="00745E7C"/>
    <w:rsid w:val="00745EB9"/>
    <w:rsid w:val="007460C2"/>
    <w:rsid w:val="00746191"/>
    <w:rsid w:val="007461E2"/>
    <w:rsid w:val="007468BD"/>
    <w:rsid w:val="007469B4"/>
    <w:rsid w:val="00746A52"/>
    <w:rsid w:val="00746CB5"/>
    <w:rsid w:val="00746CE2"/>
    <w:rsid w:val="007478F1"/>
    <w:rsid w:val="00747BDE"/>
    <w:rsid w:val="007500E4"/>
    <w:rsid w:val="007507BD"/>
    <w:rsid w:val="007508DB"/>
    <w:rsid w:val="007509EE"/>
    <w:rsid w:val="00750F84"/>
    <w:rsid w:val="00750FBC"/>
    <w:rsid w:val="007511D0"/>
    <w:rsid w:val="00751911"/>
    <w:rsid w:val="00752101"/>
    <w:rsid w:val="007527DD"/>
    <w:rsid w:val="00752FFD"/>
    <w:rsid w:val="00753036"/>
    <w:rsid w:val="007536E6"/>
    <w:rsid w:val="0075381F"/>
    <w:rsid w:val="00753A46"/>
    <w:rsid w:val="00753DB0"/>
    <w:rsid w:val="00754526"/>
    <w:rsid w:val="00754E97"/>
    <w:rsid w:val="007555E4"/>
    <w:rsid w:val="0075564C"/>
    <w:rsid w:val="007556CA"/>
    <w:rsid w:val="007557B8"/>
    <w:rsid w:val="00755995"/>
    <w:rsid w:val="00755A61"/>
    <w:rsid w:val="00755EAB"/>
    <w:rsid w:val="00755EFA"/>
    <w:rsid w:val="00756024"/>
    <w:rsid w:val="00756419"/>
    <w:rsid w:val="00756811"/>
    <w:rsid w:val="00757014"/>
    <w:rsid w:val="007572E5"/>
    <w:rsid w:val="0075756B"/>
    <w:rsid w:val="007579AF"/>
    <w:rsid w:val="00757A6C"/>
    <w:rsid w:val="00757BF8"/>
    <w:rsid w:val="00757C43"/>
    <w:rsid w:val="00757E82"/>
    <w:rsid w:val="00757EBF"/>
    <w:rsid w:val="00760470"/>
    <w:rsid w:val="007604CF"/>
    <w:rsid w:val="0076059E"/>
    <w:rsid w:val="0076079E"/>
    <w:rsid w:val="007608B8"/>
    <w:rsid w:val="00760950"/>
    <w:rsid w:val="00760A4A"/>
    <w:rsid w:val="00760AFA"/>
    <w:rsid w:val="00760B22"/>
    <w:rsid w:val="00760FF0"/>
    <w:rsid w:val="00761096"/>
    <w:rsid w:val="00761394"/>
    <w:rsid w:val="007614D3"/>
    <w:rsid w:val="00761682"/>
    <w:rsid w:val="00761AF9"/>
    <w:rsid w:val="00761C08"/>
    <w:rsid w:val="00761D88"/>
    <w:rsid w:val="00761F9B"/>
    <w:rsid w:val="007621D4"/>
    <w:rsid w:val="007621E6"/>
    <w:rsid w:val="007625A7"/>
    <w:rsid w:val="007626EB"/>
    <w:rsid w:val="00762731"/>
    <w:rsid w:val="00762E37"/>
    <w:rsid w:val="00762E54"/>
    <w:rsid w:val="00762F9A"/>
    <w:rsid w:val="00763796"/>
    <w:rsid w:val="00763A69"/>
    <w:rsid w:val="00763E4B"/>
    <w:rsid w:val="00763FEC"/>
    <w:rsid w:val="007641B0"/>
    <w:rsid w:val="00764B84"/>
    <w:rsid w:val="00764CC1"/>
    <w:rsid w:val="00764FAD"/>
    <w:rsid w:val="00765076"/>
    <w:rsid w:val="00765198"/>
    <w:rsid w:val="00765ACA"/>
    <w:rsid w:val="00765CDD"/>
    <w:rsid w:val="00766199"/>
    <w:rsid w:val="0076627E"/>
    <w:rsid w:val="0076664D"/>
    <w:rsid w:val="0076683D"/>
    <w:rsid w:val="0076687B"/>
    <w:rsid w:val="00766B85"/>
    <w:rsid w:val="00766BD6"/>
    <w:rsid w:val="007670BD"/>
    <w:rsid w:val="007670D5"/>
    <w:rsid w:val="00767744"/>
    <w:rsid w:val="00767EF8"/>
    <w:rsid w:val="007706EA"/>
    <w:rsid w:val="0077084A"/>
    <w:rsid w:val="007709E1"/>
    <w:rsid w:val="00770B15"/>
    <w:rsid w:val="007715C5"/>
    <w:rsid w:val="0077172E"/>
    <w:rsid w:val="007719DC"/>
    <w:rsid w:val="00771DF8"/>
    <w:rsid w:val="00772078"/>
    <w:rsid w:val="00772B2A"/>
    <w:rsid w:val="00772E99"/>
    <w:rsid w:val="00772F85"/>
    <w:rsid w:val="00773074"/>
    <w:rsid w:val="0077334A"/>
    <w:rsid w:val="007737CF"/>
    <w:rsid w:val="00773863"/>
    <w:rsid w:val="00773BB9"/>
    <w:rsid w:val="00773E86"/>
    <w:rsid w:val="00773FEE"/>
    <w:rsid w:val="007741A8"/>
    <w:rsid w:val="00774475"/>
    <w:rsid w:val="00774CFE"/>
    <w:rsid w:val="00774E9B"/>
    <w:rsid w:val="00774EE3"/>
    <w:rsid w:val="0077541C"/>
    <w:rsid w:val="0077547D"/>
    <w:rsid w:val="00775865"/>
    <w:rsid w:val="007759D5"/>
    <w:rsid w:val="007760D8"/>
    <w:rsid w:val="00776779"/>
    <w:rsid w:val="00776D40"/>
    <w:rsid w:val="00776D7E"/>
    <w:rsid w:val="00776DEB"/>
    <w:rsid w:val="007770C9"/>
    <w:rsid w:val="007775E7"/>
    <w:rsid w:val="00777DF4"/>
    <w:rsid w:val="00777E4C"/>
    <w:rsid w:val="0078023E"/>
    <w:rsid w:val="007802AA"/>
    <w:rsid w:val="00780316"/>
    <w:rsid w:val="007803C8"/>
    <w:rsid w:val="007805FC"/>
    <w:rsid w:val="007806B2"/>
    <w:rsid w:val="007809F3"/>
    <w:rsid w:val="00781561"/>
    <w:rsid w:val="007819C0"/>
    <w:rsid w:val="00781A00"/>
    <w:rsid w:val="00781F2E"/>
    <w:rsid w:val="007821D6"/>
    <w:rsid w:val="007825D7"/>
    <w:rsid w:val="007828BF"/>
    <w:rsid w:val="00782B82"/>
    <w:rsid w:val="00782CBF"/>
    <w:rsid w:val="0078303D"/>
    <w:rsid w:val="0078363A"/>
    <w:rsid w:val="007837CC"/>
    <w:rsid w:val="00783B81"/>
    <w:rsid w:val="00783C8F"/>
    <w:rsid w:val="00784074"/>
    <w:rsid w:val="00784436"/>
    <w:rsid w:val="00784AA9"/>
    <w:rsid w:val="00784E5C"/>
    <w:rsid w:val="00784F3E"/>
    <w:rsid w:val="0078510B"/>
    <w:rsid w:val="00785308"/>
    <w:rsid w:val="00785594"/>
    <w:rsid w:val="0078570A"/>
    <w:rsid w:val="0078579C"/>
    <w:rsid w:val="007857AA"/>
    <w:rsid w:val="00785B0E"/>
    <w:rsid w:val="00785D86"/>
    <w:rsid w:val="0078616E"/>
    <w:rsid w:val="0078619E"/>
    <w:rsid w:val="00786398"/>
    <w:rsid w:val="007869A8"/>
    <w:rsid w:val="00787112"/>
    <w:rsid w:val="00787608"/>
    <w:rsid w:val="00787757"/>
    <w:rsid w:val="00787B9D"/>
    <w:rsid w:val="00787F31"/>
    <w:rsid w:val="0079011C"/>
    <w:rsid w:val="0079012A"/>
    <w:rsid w:val="0079040D"/>
    <w:rsid w:val="00790557"/>
    <w:rsid w:val="007907E4"/>
    <w:rsid w:val="007909EF"/>
    <w:rsid w:val="00790A68"/>
    <w:rsid w:val="007914D7"/>
    <w:rsid w:val="0079185E"/>
    <w:rsid w:val="00791A7E"/>
    <w:rsid w:val="00791CCB"/>
    <w:rsid w:val="00791DC0"/>
    <w:rsid w:val="007927AB"/>
    <w:rsid w:val="007927C2"/>
    <w:rsid w:val="00792A56"/>
    <w:rsid w:val="00792F73"/>
    <w:rsid w:val="00792FEA"/>
    <w:rsid w:val="007932FC"/>
    <w:rsid w:val="007934F2"/>
    <w:rsid w:val="007938FC"/>
    <w:rsid w:val="007939F1"/>
    <w:rsid w:val="00793C5A"/>
    <w:rsid w:val="007941ED"/>
    <w:rsid w:val="007943BC"/>
    <w:rsid w:val="00794C26"/>
    <w:rsid w:val="00795133"/>
    <w:rsid w:val="0079517B"/>
    <w:rsid w:val="0079535F"/>
    <w:rsid w:val="0079564D"/>
    <w:rsid w:val="00795B86"/>
    <w:rsid w:val="00796085"/>
    <w:rsid w:val="007961FD"/>
    <w:rsid w:val="007964A2"/>
    <w:rsid w:val="007965C6"/>
    <w:rsid w:val="007965EA"/>
    <w:rsid w:val="00796BAE"/>
    <w:rsid w:val="00796C56"/>
    <w:rsid w:val="00796C68"/>
    <w:rsid w:val="00797015"/>
    <w:rsid w:val="007973B2"/>
    <w:rsid w:val="0079757B"/>
    <w:rsid w:val="00797A5D"/>
    <w:rsid w:val="00797F4C"/>
    <w:rsid w:val="007A02E7"/>
    <w:rsid w:val="007A05FA"/>
    <w:rsid w:val="007A0816"/>
    <w:rsid w:val="007A0EE8"/>
    <w:rsid w:val="007A156D"/>
    <w:rsid w:val="007A16F6"/>
    <w:rsid w:val="007A17B6"/>
    <w:rsid w:val="007A185F"/>
    <w:rsid w:val="007A1DB6"/>
    <w:rsid w:val="007A1EEB"/>
    <w:rsid w:val="007A22FB"/>
    <w:rsid w:val="007A2946"/>
    <w:rsid w:val="007A2A66"/>
    <w:rsid w:val="007A2DBC"/>
    <w:rsid w:val="007A30CB"/>
    <w:rsid w:val="007A31F8"/>
    <w:rsid w:val="007A31FE"/>
    <w:rsid w:val="007A3353"/>
    <w:rsid w:val="007A342C"/>
    <w:rsid w:val="007A3847"/>
    <w:rsid w:val="007A390D"/>
    <w:rsid w:val="007A390F"/>
    <w:rsid w:val="007A3959"/>
    <w:rsid w:val="007A3B4E"/>
    <w:rsid w:val="007A3D2C"/>
    <w:rsid w:val="007A4190"/>
    <w:rsid w:val="007A4216"/>
    <w:rsid w:val="007A425A"/>
    <w:rsid w:val="007A43D0"/>
    <w:rsid w:val="007A4419"/>
    <w:rsid w:val="007A44AE"/>
    <w:rsid w:val="007A4FE9"/>
    <w:rsid w:val="007A5070"/>
    <w:rsid w:val="007A51CC"/>
    <w:rsid w:val="007A5654"/>
    <w:rsid w:val="007A56FE"/>
    <w:rsid w:val="007A5B89"/>
    <w:rsid w:val="007A5D74"/>
    <w:rsid w:val="007A5F2B"/>
    <w:rsid w:val="007A5FC0"/>
    <w:rsid w:val="007A60A3"/>
    <w:rsid w:val="007A63C8"/>
    <w:rsid w:val="007A6404"/>
    <w:rsid w:val="007A66AB"/>
    <w:rsid w:val="007A66E6"/>
    <w:rsid w:val="007A68E9"/>
    <w:rsid w:val="007A6B1E"/>
    <w:rsid w:val="007A6D27"/>
    <w:rsid w:val="007A6D8C"/>
    <w:rsid w:val="007A6F25"/>
    <w:rsid w:val="007A7311"/>
    <w:rsid w:val="007A7457"/>
    <w:rsid w:val="007A74ED"/>
    <w:rsid w:val="007A7729"/>
    <w:rsid w:val="007A79BC"/>
    <w:rsid w:val="007A7A5D"/>
    <w:rsid w:val="007A7F90"/>
    <w:rsid w:val="007B054C"/>
    <w:rsid w:val="007B0A61"/>
    <w:rsid w:val="007B0C99"/>
    <w:rsid w:val="007B1599"/>
    <w:rsid w:val="007B17F3"/>
    <w:rsid w:val="007B1CA8"/>
    <w:rsid w:val="007B1E16"/>
    <w:rsid w:val="007B1E1C"/>
    <w:rsid w:val="007B1E81"/>
    <w:rsid w:val="007B1FC2"/>
    <w:rsid w:val="007B2019"/>
    <w:rsid w:val="007B2118"/>
    <w:rsid w:val="007B2CF1"/>
    <w:rsid w:val="007B2F17"/>
    <w:rsid w:val="007B2F79"/>
    <w:rsid w:val="007B3496"/>
    <w:rsid w:val="007B3725"/>
    <w:rsid w:val="007B3A58"/>
    <w:rsid w:val="007B3F47"/>
    <w:rsid w:val="007B3F76"/>
    <w:rsid w:val="007B43A3"/>
    <w:rsid w:val="007B43DC"/>
    <w:rsid w:val="007B4A70"/>
    <w:rsid w:val="007B4EF2"/>
    <w:rsid w:val="007B5144"/>
    <w:rsid w:val="007B5154"/>
    <w:rsid w:val="007B5375"/>
    <w:rsid w:val="007B560C"/>
    <w:rsid w:val="007B5834"/>
    <w:rsid w:val="007B61C4"/>
    <w:rsid w:val="007B64C7"/>
    <w:rsid w:val="007B64E9"/>
    <w:rsid w:val="007B694F"/>
    <w:rsid w:val="007B6C1D"/>
    <w:rsid w:val="007B6CB5"/>
    <w:rsid w:val="007B6DCD"/>
    <w:rsid w:val="007B6FA1"/>
    <w:rsid w:val="007B7433"/>
    <w:rsid w:val="007B743B"/>
    <w:rsid w:val="007B7CFB"/>
    <w:rsid w:val="007C005E"/>
    <w:rsid w:val="007C0A27"/>
    <w:rsid w:val="007C0BDD"/>
    <w:rsid w:val="007C10EE"/>
    <w:rsid w:val="007C11D5"/>
    <w:rsid w:val="007C19CE"/>
    <w:rsid w:val="007C1AC5"/>
    <w:rsid w:val="007C1B5C"/>
    <w:rsid w:val="007C1E22"/>
    <w:rsid w:val="007C1E51"/>
    <w:rsid w:val="007C1E82"/>
    <w:rsid w:val="007C20C6"/>
    <w:rsid w:val="007C20E8"/>
    <w:rsid w:val="007C2104"/>
    <w:rsid w:val="007C2142"/>
    <w:rsid w:val="007C22AE"/>
    <w:rsid w:val="007C2308"/>
    <w:rsid w:val="007C27E3"/>
    <w:rsid w:val="007C30A7"/>
    <w:rsid w:val="007C30B9"/>
    <w:rsid w:val="007C3441"/>
    <w:rsid w:val="007C373B"/>
    <w:rsid w:val="007C3A50"/>
    <w:rsid w:val="007C3CA9"/>
    <w:rsid w:val="007C4AD1"/>
    <w:rsid w:val="007C4D7D"/>
    <w:rsid w:val="007C5886"/>
    <w:rsid w:val="007C5B16"/>
    <w:rsid w:val="007C5CB3"/>
    <w:rsid w:val="007C6005"/>
    <w:rsid w:val="007C6294"/>
    <w:rsid w:val="007C6436"/>
    <w:rsid w:val="007C675F"/>
    <w:rsid w:val="007C6881"/>
    <w:rsid w:val="007C6A02"/>
    <w:rsid w:val="007C6A60"/>
    <w:rsid w:val="007C6C6B"/>
    <w:rsid w:val="007C7443"/>
    <w:rsid w:val="007C7642"/>
    <w:rsid w:val="007C78FF"/>
    <w:rsid w:val="007C7C98"/>
    <w:rsid w:val="007C7E34"/>
    <w:rsid w:val="007D0177"/>
    <w:rsid w:val="007D0A12"/>
    <w:rsid w:val="007D0D98"/>
    <w:rsid w:val="007D0DC4"/>
    <w:rsid w:val="007D0F4C"/>
    <w:rsid w:val="007D11A5"/>
    <w:rsid w:val="007D1380"/>
    <w:rsid w:val="007D18D7"/>
    <w:rsid w:val="007D1C6D"/>
    <w:rsid w:val="007D2811"/>
    <w:rsid w:val="007D2C39"/>
    <w:rsid w:val="007D2EA5"/>
    <w:rsid w:val="007D3036"/>
    <w:rsid w:val="007D32A0"/>
    <w:rsid w:val="007D348F"/>
    <w:rsid w:val="007D3522"/>
    <w:rsid w:val="007D385C"/>
    <w:rsid w:val="007D3890"/>
    <w:rsid w:val="007D3FE2"/>
    <w:rsid w:val="007D43C1"/>
    <w:rsid w:val="007D47F5"/>
    <w:rsid w:val="007D4B20"/>
    <w:rsid w:val="007D4BBC"/>
    <w:rsid w:val="007D4DB1"/>
    <w:rsid w:val="007D4ED5"/>
    <w:rsid w:val="007D4F16"/>
    <w:rsid w:val="007D50AF"/>
    <w:rsid w:val="007D5257"/>
    <w:rsid w:val="007D5927"/>
    <w:rsid w:val="007D5A34"/>
    <w:rsid w:val="007D5F1E"/>
    <w:rsid w:val="007D61DA"/>
    <w:rsid w:val="007D645E"/>
    <w:rsid w:val="007D6609"/>
    <w:rsid w:val="007D679F"/>
    <w:rsid w:val="007D67FE"/>
    <w:rsid w:val="007D7440"/>
    <w:rsid w:val="007D7536"/>
    <w:rsid w:val="007D76F7"/>
    <w:rsid w:val="007D7722"/>
    <w:rsid w:val="007D7888"/>
    <w:rsid w:val="007D7972"/>
    <w:rsid w:val="007D7BF9"/>
    <w:rsid w:val="007E0655"/>
    <w:rsid w:val="007E0991"/>
    <w:rsid w:val="007E0C05"/>
    <w:rsid w:val="007E0F69"/>
    <w:rsid w:val="007E1303"/>
    <w:rsid w:val="007E1631"/>
    <w:rsid w:val="007E1CA3"/>
    <w:rsid w:val="007E1DB0"/>
    <w:rsid w:val="007E1DCD"/>
    <w:rsid w:val="007E1F18"/>
    <w:rsid w:val="007E1FAF"/>
    <w:rsid w:val="007E1FCD"/>
    <w:rsid w:val="007E2887"/>
    <w:rsid w:val="007E31E0"/>
    <w:rsid w:val="007E32C5"/>
    <w:rsid w:val="007E3432"/>
    <w:rsid w:val="007E34E5"/>
    <w:rsid w:val="007E3AE3"/>
    <w:rsid w:val="007E3B96"/>
    <w:rsid w:val="007E3BC4"/>
    <w:rsid w:val="007E46A9"/>
    <w:rsid w:val="007E4D50"/>
    <w:rsid w:val="007E4E87"/>
    <w:rsid w:val="007E510A"/>
    <w:rsid w:val="007E59A7"/>
    <w:rsid w:val="007E5A48"/>
    <w:rsid w:val="007E5D37"/>
    <w:rsid w:val="007E5E55"/>
    <w:rsid w:val="007E5EF1"/>
    <w:rsid w:val="007E6585"/>
    <w:rsid w:val="007E6686"/>
    <w:rsid w:val="007E684E"/>
    <w:rsid w:val="007E68FE"/>
    <w:rsid w:val="007E693E"/>
    <w:rsid w:val="007E6BD2"/>
    <w:rsid w:val="007E6D10"/>
    <w:rsid w:val="007E6EDE"/>
    <w:rsid w:val="007E6FA5"/>
    <w:rsid w:val="007E73A4"/>
    <w:rsid w:val="007E73FF"/>
    <w:rsid w:val="007F016B"/>
    <w:rsid w:val="007F0717"/>
    <w:rsid w:val="007F0757"/>
    <w:rsid w:val="007F0B99"/>
    <w:rsid w:val="007F1A5D"/>
    <w:rsid w:val="007F1C38"/>
    <w:rsid w:val="007F1E43"/>
    <w:rsid w:val="007F1FCB"/>
    <w:rsid w:val="007F23B3"/>
    <w:rsid w:val="007F24CB"/>
    <w:rsid w:val="007F2636"/>
    <w:rsid w:val="007F28F9"/>
    <w:rsid w:val="007F2A1C"/>
    <w:rsid w:val="007F2ED8"/>
    <w:rsid w:val="007F3128"/>
    <w:rsid w:val="007F334A"/>
    <w:rsid w:val="007F364F"/>
    <w:rsid w:val="007F367A"/>
    <w:rsid w:val="007F39C0"/>
    <w:rsid w:val="007F39F7"/>
    <w:rsid w:val="007F3CC5"/>
    <w:rsid w:val="007F3FC8"/>
    <w:rsid w:val="007F3FFF"/>
    <w:rsid w:val="007F485C"/>
    <w:rsid w:val="007F4AC9"/>
    <w:rsid w:val="007F4C17"/>
    <w:rsid w:val="007F4C80"/>
    <w:rsid w:val="007F4D03"/>
    <w:rsid w:val="007F4E03"/>
    <w:rsid w:val="007F50F9"/>
    <w:rsid w:val="007F5328"/>
    <w:rsid w:val="007F542D"/>
    <w:rsid w:val="007F55FD"/>
    <w:rsid w:val="007F560C"/>
    <w:rsid w:val="007F5936"/>
    <w:rsid w:val="007F5C8F"/>
    <w:rsid w:val="007F5CF9"/>
    <w:rsid w:val="007F619F"/>
    <w:rsid w:val="007F6651"/>
    <w:rsid w:val="007F6820"/>
    <w:rsid w:val="007F6A42"/>
    <w:rsid w:val="007F6DB3"/>
    <w:rsid w:val="007F6E14"/>
    <w:rsid w:val="007F6E4C"/>
    <w:rsid w:val="007F77C3"/>
    <w:rsid w:val="007F7895"/>
    <w:rsid w:val="007F7AA1"/>
    <w:rsid w:val="007F7C63"/>
    <w:rsid w:val="007F7E39"/>
    <w:rsid w:val="007F7E9C"/>
    <w:rsid w:val="00800856"/>
    <w:rsid w:val="008008D0"/>
    <w:rsid w:val="008009AC"/>
    <w:rsid w:val="00800A77"/>
    <w:rsid w:val="00800FFE"/>
    <w:rsid w:val="0080107F"/>
    <w:rsid w:val="0080127C"/>
    <w:rsid w:val="0080136D"/>
    <w:rsid w:val="008013A2"/>
    <w:rsid w:val="008013BD"/>
    <w:rsid w:val="00801429"/>
    <w:rsid w:val="00801973"/>
    <w:rsid w:val="00801B33"/>
    <w:rsid w:val="00801BBC"/>
    <w:rsid w:val="00801CC3"/>
    <w:rsid w:val="00801CC5"/>
    <w:rsid w:val="00801DEF"/>
    <w:rsid w:val="00802339"/>
    <w:rsid w:val="00802376"/>
    <w:rsid w:val="008025B1"/>
    <w:rsid w:val="008025DA"/>
    <w:rsid w:val="00802627"/>
    <w:rsid w:val="00802795"/>
    <w:rsid w:val="00802888"/>
    <w:rsid w:val="00802AB6"/>
    <w:rsid w:val="00802B9B"/>
    <w:rsid w:val="00802CDC"/>
    <w:rsid w:val="00802F0C"/>
    <w:rsid w:val="00803058"/>
    <w:rsid w:val="00803095"/>
    <w:rsid w:val="008030C9"/>
    <w:rsid w:val="00803163"/>
    <w:rsid w:val="00803355"/>
    <w:rsid w:val="0080344F"/>
    <w:rsid w:val="008039A0"/>
    <w:rsid w:val="00803A39"/>
    <w:rsid w:val="00803CAD"/>
    <w:rsid w:val="0080428D"/>
    <w:rsid w:val="00804458"/>
    <w:rsid w:val="00804DD3"/>
    <w:rsid w:val="00805028"/>
    <w:rsid w:val="0080526E"/>
    <w:rsid w:val="008053D3"/>
    <w:rsid w:val="00805B4E"/>
    <w:rsid w:val="00806086"/>
    <w:rsid w:val="0080639B"/>
    <w:rsid w:val="008063F3"/>
    <w:rsid w:val="008065AD"/>
    <w:rsid w:val="00806624"/>
    <w:rsid w:val="008068E4"/>
    <w:rsid w:val="00806E98"/>
    <w:rsid w:val="00806F03"/>
    <w:rsid w:val="00806FA5"/>
    <w:rsid w:val="008070DD"/>
    <w:rsid w:val="008074E7"/>
    <w:rsid w:val="008078F4"/>
    <w:rsid w:val="008101BB"/>
    <w:rsid w:val="008103C4"/>
    <w:rsid w:val="0081088E"/>
    <w:rsid w:val="0081093A"/>
    <w:rsid w:val="00810E64"/>
    <w:rsid w:val="00811486"/>
    <w:rsid w:val="0081168E"/>
    <w:rsid w:val="00811A72"/>
    <w:rsid w:val="00811BD1"/>
    <w:rsid w:val="00812179"/>
    <w:rsid w:val="0081287B"/>
    <w:rsid w:val="00812FF7"/>
    <w:rsid w:val="0081371F"/>
    <w:rsid w:val="00813770"/>
    <w:rsid w:val="008137EF"/>
    <w:rsid w:val="0081380D"/>
    <w:rsid w:val="00813AC3"/>
    <w:rsid w:val="00813D6F"/>
    <w:rsid w:val="00814238"/>
    <w:rsid w:val="00814433"/>
    <w:rsid w:val="0081452F"/>
    <w:rsid w:val="0081467F"/>
    <w:rsid w:val="00814852"/>
    <w:rsid w:val="008149AB"/>
    <w:rsid w:val="00814AF0"/>
    <w:rsid w:val="0081521B"/>
    <w:rsid w:val="008154B7"/>
    <w:rsid w:val="008158C2"/>
    <w:rsid w:val="00815D01"/>
    <w:rsid w:val="00815D0D"/>
    <w:rsid w:val="00815DEC"/>
    <w:rsid w:val="00815E86"/>
    <w:rsid w:val="00816507"/>
    <w:rsid w:val="008169AD"/>
    <w:rsid w:val="00816ADD"/>
    <w:rsid w:val="00816C16"/>
    <w:rsid w:val="00816C61"/>
    <w:rsid w:val="00816D54"/>
    <w:rsid w:val="00816E51"/>
    <w:rsid w:val="00817084"/>
    <w:rsid w:val="00817272"/>
    <w:rsid w:val="00817298"/>
    <w:rsid w:val="00817516"/>
    <w:rsid w:val="00817BFF"/>
    <w:rsid w:val="00817D2F"/>
    <w:rsid w:val="00817E2A"/>
    <w:rsid w:val="008200D9"/>
    <w:rsid w:val="0082018B"/>
    <w:rsid w:val="0082030D"/>
    <w:rsid w:val="00820369"/>
    <w:rsid w:val="00820643"/>
    <w:rsid w:val="008207AF"/>
    <w:rsid w:val="00820CB3"/>
    <w:rsid w:val="00820F58"/>
    <w:rsid w:val="00821040"/>
    <w:rsid w:val="008215E5"/>
    <w:rsid w:val="00821819"/>
    <w:rsid w:val="00821C55"/>
    <w:rsid w:val="00821D6D"/>
    <w:rsid w:val="00821D8D"/>
    <w:rsid w:val="00822068"/>
    <w:rsid w:val="00822118"/>
    <w:rsid w:val="00822133"/>
    <w:rsid w:val="00822437"/>
    <w:rsid w:val="00822554"/>
    <w:rsid w:val="00822591"/>
    <w:rsid w:val="008225AF"/>
    <w:rsid w:val="00822616"/>
    <w:rsid w:val="008227FB"/>
    <w:rsid w:val="008228D5"/>
    <w:rsid w:val="00822BA4"/>
    <w:rsid w:val="00822C58"/>
    <w:rsid w:val="00822C6E"/>
    <w:rsid w:val="0082327F"/>
    <w:rsid w:val="008236AA"/>
    <w:rsid w:val="00823815"/>
    <w:rsid w:val="0082392F"/>
    <w:rsid w:val="00823A48"/>
    <w:rsid w:val="00823A6C"/>
    <w:rsid w:val="00823C26"/>
    <w:rsid w:val="00824178"/>
    <w:rsid w:val="0082442F"/>
    <w:rsid w:val="0082449F"/>
    <w:rsid w:val="008247CA"/>
    <w:rsid w:val="008254DD"/>
    <w:rsid w:val="00825BA8"/>
    <w:rsid w:val="00825C61"/>
    <w:rsid w:val="00825E30"/>
    <w:rsid w:val="00825E6F"/>
    <w:rsid w:val="00825F10"/>
    <w:rsid w:val="00825F29"/>
    <w:rsid w:val="0082617F"/>
    <w:rsid w:val="00826305"/>
    <w:rsid w:val="00826616"/>
    <w:rsid w:val="0082663A"/>
    <w:rsid w:val="008266F2"/>
    <w:rsid w:val="00826B2B"/>
    <w:rsid w:val="008270E7"/>
    <w:rsid w:val="008276BB"/>
    <w:rsid w:val="00827AB1"/>
    <w:rsid w:val="00830556"/>
    <w:rsid w:val="00830AA2"/>
    <w:rsid w:val="00830DE1"/>
    <w:rsid w:val="00830E5B"/>
    <w:rsid w:val="00830F02"/>
    <w:rsid w:val="008314D3"/>
    <w:rsid w:val="008315E8"/>
    <w:rsid w:val="008317CB"/>
    <w:rsid w:val="00831A61"/>
    <w:rsid w:val="0083276A"/>
    <w:rsid w:val="00832871"/>
    <w:rsid w:val="0083294F"/>
    <w:rsid w:val="00832B6E"/>
    <w:rsid w:val="00832C54"/>
    <w:rsid w:val="00832DC0"/>
    <w:rsid w:val="0083316F"/>
    <w:rsid w:val="008331BD"/>
    <w:rsid w:val="008333F5"/>
    <w:rsid w:val="00833B4C"/>
    <w:rsid w:val="00833C20"/>
    <w:rsid w:val="00833EB2"/>
    <w:rsid w:val="008342CC"/>
    <w:rsid w:val="00834511"/>
    <w:rsid w:val="008346E1"/>
    <w:rsid w:val="008346F6"/>
    <w:rsid w:val="00834956"/>
    <w:rsid w:val="00834D9E"/>
    <w:rsid w:val="00834F14"/>
    <w:rsid w:val="008358B5"/>
    <w:rsid w:val="00835A86"/>
    <w:rsid w:val="00835E82"/>
    <w:rsid w:val="00835EB5"/>
    <w:rsid w:val="008368D8"/>
    <w:rsid w:val="00837650"/>
    <w:rsid w:val="00837693"/>
    <w:rsid w:val="00837942"/>
    <w:rsid w:val="00837B70"/>
    <w:rsid w:val="00837FB9"/>
    <w:rsid w:val="008401A3"/>
    <w:rsid w:val="0084024E"/>
    <w:rsid w:val="0084027F"/>
    <w:rsid w:val="00840952"/>
    <w:rsid w:val="008409E6"/>
    <w:rsid w:val="00840BDE"/>
    <w:rsid w:val="00841049"/>
    <w:rsid w:val="008411CC"/>
    <w:rsid w:val="008412F0"/>
    <w:rsid w:val="008415CD"/>
    <w:rsid w:val="00841B89"/>
    <w:rsid w:val="00841DFE"/>
    <w:rsid w:val="00841E0C"/>
    <w:rsid w:val="00841FEA"/>
    <w:rsid w:val="008421B6"/>
    <w:rsid w:val="00842366"/>
    <w:rsid w:val="0084246B"/>
    <w:rsid w:val="0084325C"/>
    <w:rsid w:val="008436EF"/>
    <w:rsid w:val="00843858"/>
    <w:rsid w:val="008438D7"/>
    <w:rsid w:val="008440DC"/>
    <w:rsid w:val="00844826"/>
    <w:rsid w:val="008448A8"/>
    <w:rsid w:val="00844DCC"/>
    <w:rsid w:val="00844E74"/>
    <w:rsid w:val="00845536"/>
    <w:rsid w:val="00845706"/>
    <w:rsid w:val="008457A8"/>
    <w:rsid w:val="00845A53"/>
    <w:rsid w:val="00845BFA"/>
    <w:rsid w:val="00845D8D"/>
    <w:rsid w:val="00845E2A"/>
    <w:rsid w:val="0084652B"/>
    <w:rsid w:val="00846629"/>
    <w:rsid w:val="008469C6"/>
    <w:rsid w:val="00846A08"/>
    <w:rsid w:val="00846A22"/>
    <w:rsid w:val="0084705D"/>
    <w:rsid w:val="00847181"/>
    <w:rsid w:val="008475CA"/>
    <w:rsid w:val="00847D7F"/>
    <w:rsid w:val="00850043"/>
    <w:rsid w:val="008502CE"/>
    <w:rsid w:val="008503CE"/>
    <w:rsid w:val="008504B4"/>
    <w:rsid w:val="008505C2"/>
    <w:rsid w:val="00850748"/>
    <w:rsid w:val="008507AB"/>
    <w:rsid w:val="00850B03"/>
    <w:rsid w:val="00850D24"/>
    <w:rsid w:val="008517BD"/>
    <w:rsid w:val="00851BAB"/>
    <w:rsid w:val="00851C4D"/>
    <w:rsid w:val="00851E79"/>
    <w:rsid w:val="00851F47"/>
    <w:rsid w:val="00851F60"/>
    <w:rsid w:val="00852135"/>
    <w:rsid w:val="0085292B"/>
    <w:rsid w:val="00852B3D"/>
    <w:rsid w:val="00852B5F"/>
    <w:rsid w:val="00852CFA"/>
    <w:rsid w:val="00852FCB"/>
    <w:rsid w:val="008533F1"/>
    <w:rsid w:val="00853446"/>
    <w:rsid w:val="00853494"/>
    <w:rsid w:val="00853C71"/>
    <w:rsid w:val="00853E59"/>
    <w:rsid w:val="0085423F"/>
    <w:rsid w:val="00854486"/>
    <w:rsid w:val="008544A8"/>
    <w:rsid w:val="0085454E"/>
    <w:rsid w:val="00854E1F"/>
    <w:rsid w:val="008551D4"/>
    <w:rsid w:val="0085527A"/>
    <w:rsid w:val="00855502"/>
    <w:rsid w:val="00855783"/>
    <w:rsid w:val="00855FAC"/>
    <w:rsid w:val="0085609F"/>
    <w:rsid w:val="008560F2"/>
    <w:rsid w:val="008561E9"/>
    <w:rsid w:val="00856A82"/>
    <w:rsid w:val="00856AE5"/>
    <w:rsid w:val="00856CAA"/>
    <w:rsid w:val="00856E37"/>
    <w:rsid w:val="00856E9E"/>
    <w:rsid w:val="0085706E"/>
    <w:rsid w:val="00857347"/>
    <w:rsid w:val="008575B2"/>
    <w:rsid w:val="008575F2"/>
    <w:rsid w:val="008577BD"/>
    <w:rsid w:val="00857807"/>
    <w:rsid w:val="008607E9"/>
    <w:rsid w:val="00860D46"/>
    <w:rsid w:val="00860EFA"/>
    <w:rsid w:val="0086100F"/>
    <w:rsid w:val="008610DC"/>
    <w:rsid w:val="00861819"/>
    <w:rsid w:val="00861D18"/>
    <w:rsid w:val="008620EF"/>
    <w:rsid w:val="00862487"/>
    <w:rsid w:val="00862712"/>
    <w:rsid w:val="008629E9"/>
    <w:rsid w:val="00862B31"/>
    <w:rsid w:val="00862D5A"/>
    <w:rsid w:val="008632BC"/>
    <w:rsid w:val="00863415"/>
    <w:rsid w:val="0086345A"/>
    <w:rsid w:val="00863665"/>
    <w:rsid w:val="008640E1"/>
    <w:rsid w:val="00864912"/>
    <w:rsid w:val="00864E9D"/>
    <w:rsid w:val="00865008"/>
    <w:rsid w:val="008656F6"/>
    <w:rsid w:val="00865A0A"/>
    <w:rsid w:val="00865C20"/>
    <w:rsid w:val="00865D1F"/>
    <w:rsid w:val="008660F0"/>
    <w:rsid w:val="0086632A"/>
    <w:rsid w:val="00866422"/>
    <w:rsid w:val="00867037"/>
    <w:rsid w:val="008673FF"/>
    <w:rsid w:val="008674D8"/>
    <w:rsid w:val="00867C27"/>
    <w:rsid w:val="00867FD2"/>
    <w:rsid w:val="008701F7"/>
    <w:rsid w:val="00870916"/>
    <w:rsid w:val="008716C7"/>
    <w:rsid w:val="00871A97"/>
    <w:rsid w:val="00871CB1"/>
    <w:rsid w:val="00871D87"/>
    <w:rsid w:val="0087213F"/>
    <w:rsid w:val="0087226E"/>
    <w:rsid w:val="00872673"/>
    <w:rsid w:val="0087272C"/>
    <w:rsid w:val="008729EF"/>
    <w:rsid w:val="00872DE0"/>
    <w:rsid w:val="00872EB7"/>
    <w:rsid w:val="00873356"/>
    <w:rsid w:val="0087341A"/>
    <w:rsid w:val="00873A3A"/>
    <w:rsid w:val="00873A4D"/>
    <w:rsid w:val="00873CF4"/>
    <w:rsid w:val="00873DC5"/>
    <w:rsid w:val="0087402E"/>
    <w:rsid w:val="00874059"/>
    <w:rsid w:val="0087414F"/>
    <w:rsid w:val="008746AA"/>
    <w:rsid w:val="0087480F"/>
    <w:rsid w:val="00874837"/>
    <w:rsid w:val="00874C87"/>
    <w:rsid w:val="00874E88"/>
    <w:rsid w:val="00874F0F"/>
    <w:rsid w:val="008756AB"/>
    <w:rsid w:val="00875A0C"/>
    <w:rsid w:val="00875B9F"/>
    <w:rsid w:val="00875CD8"/>
    <w:rsid w:val="00875F0E"/>
    <w:rsid w:val="008761B9"/>
    <w:rsid w:val="00876303"/>
    <w:rsid w:val="0087674F"/>
    <w:rsid w:val="008768CF"/>
    <w:rsid w:val="00876E46"/>
    <w:rsid w:val="00876E7E"/>
    <w:rsid w:val="00877087"/>
    <w:rsid w:val="00877278"/>
    <w:rsid w:val="00877580"/>
    <w:rsid w:val="008778BE"/>
    <w:rsid w:val="00877BA9"/>
    <w:rsid w:val="00877BE9"/>
    <w:rsid w:val="00877D65"/>
    <w:rsid w:val="0088010B"/>
    <w:rsid w:val="0088017E"/>
    <w:rsid w:val="008803C9"/>
    <w:rsid w:val="00880783"/>
    <w:rsid w:val="0088090E"/>
    <w:rsid w:val="00880938"/>
    <w:rsid w:val="00880A06"/>
    <w:rsid w:val="00880BCF"/>
    <w:rsid w:val="00880D39"/>
    <w:rsid w:val="00881118"/>
    <w:rsid w:val="0088136C"/>
    <w:rsid w:val="008813DA"/>
    <w:rsid w:val="008813F4"/>
    <w:rsid w:val="0088159A"/>
    <w:rsid w:val="008817FF"/>
    <w:rsid w:val="00881FB0"/>
    <w:rsid w:val="00882088"/>
    <w:rsid w:val="0088238E"/>
    <w:rsid w:val="00882587"/>
    <w:rsid w:val="008825B9"/>
    <w:rsid w:val="0088299D"/>
    <w:rsid w:val="008836FB"/>
    <w:rsid w:val="00883BCF"/>
    <w:rsid w:val="00883C77"/>
    <w:rsid w:val="00883DD3"/>
    <w:rsid w:val="00883EB2"/>
    <w:rsid w:val="00884BB1"/>
    <w:rsid w:val="0088598F"/>
    <w:rsid w:val="00885AA3"/>
    <w:rsid w:val="00885BED"/>
    <w:rsid w:val="00886402"/>
    <w:rsid w:val="0088644A"/>
    <w:rsid w:val="008867FA"/>
    <w:rsid w:val="00886CC2"/>
    <w:rsid w:val="00886DF7"/>
    <w:rsid w:val="00886F45"/>
    <w:rsid w:val="00887548"/>
    <w:rsid w:val="008876F0"/>
    <w:rsid w:val="00887A93"/>
    <w:rsid w:val="00887A9E"/>
    <w:rsid w:val="00887C50"/>
    <w:rsid w:val="008904AA"/>
    <w:rsid w:val="00890B9D"/>
    <w:rsid w:val="00890C69"/>
    <w:rsid w:val="00890E77"/>
    <w:rsid w:val="00891162"/>
    <w:rsid w:val="0089136D"/>
    <w:rsid w:val="0089180F"/>
    <w:rsid w:val="00891AAA"/>
    <w:rsid w:val="00891C48"/>
    <w:rsid w:val="0089221E"/>
    <w:rsid w:val="008922A9"/>
    <w:rsid w:val="0089243C"/>
    <w:rsid w:val="008926E4"/>
    <w:rsid w:val="0089273E"/>
    <w:rsid w:val="00892CA4"/>
    <w:rsid w:val="00892CCE"/>
    <w:rsid w:val="00892D98"/>
    <w:rsid w:val="00892F16"/>
    <w:rsid w:val="008938C5"/>
    <w:rsid w:val="00893CA9"/>
    <w:rsid w:val="00893CF9"/>
    <w:rsid w:val="008943A1"/>
    <w:rsid w:val="008943BB"/>
    <w:rsid w:val="0089460B"/>
    <w:rsid w:val="0089542A"/>
    <w:rsid w:val="00895472"/>
    <w:rsid w:val="0089589D"/>
    <w:rsid w:val="00895937"/>
    <w:rsid w:val="00895F9D"/>
    <w:rsid w:val="00896338"/>
    <w:rsid w:val="00897613"/>
    <w:rsid w:val="0089761B"/>
    <w:rsid w:val="00897874"/>
    <w:rsid w:val="008979D4"/>
    <w:rsid w:val="00897D75"/>
    <w:rsid w:val="00897F0B"/>
    <w:rsid w:val="008A0701"/>
    <w:rsid w:val="008A0A24"/>
    <w:rsid w:val="008A0A61"/>
    <w:rsid w:val="008A1024"/>
    <w:rsid w:val="008A130D"/>
    <w:rsid w:val="008A15CE"/>
    <w:rsid w:val="008A15E2"/>
    <w:rsid w:val="008A16F0"/>
    <w:rsid w:val="008A1931"/>
    <w:rsid w:val="008A20B1"/>
    <w:rsid w:val="008A21DD"/>
    <w:rsid w:val="008A2523"/>
    <w:rsid w:val="008A284D"/>
    <w:rsid w:val="008A2A28"/>
    <w:rsid w:val="008A3141"/>
    <w:rsid w:val="008A32DF"/>
    <w:rsid w:val="008A360F"/>
    <w:rsid w:val="008A384C"/>
    <w:rsid w:val="008A3C50"/>
    <w:rsid w:val="008A3E39"/>
    <w:rsid w:val="008A4495"/>
    <w:rsid w:val="008A45F5"/>
    <w:rsid w:val="008A4745"/>
    <w:rsid w:val="008A47E9"/>
    <w:rsid w:val="008A4AE8"/>
    <w:rsid w:val="008A4B86"/>
    <w:rsid w:val="008A4D94"/>
    <w:rsid w:val="008A4E4A"/>
    <w:rsid w:val="008A50E8"/>
    <w:rsid w:val="008A56B8"/>
    <w:rsid w:val="008A579C"/>
    <w:rsid w:val="008A58AC"/>
    <w:rsid w:val="008A5AE3"/>
    <w:rsid w:val="008A5CAA"/>
    <w:rsid w:val="008A5D41"/>
    <w:rsid w:val="008A5D46"/>
    <w:rsid w:val="008A5FA4"/>
    <w:rsid w:val="008A63D9"/>
    <w:rsid w:val="008A65DF"/>
    <w:rsid w:val="008A689E"/>
    <w:rsid w:val="008A69ED"/>
    <w:rsid w:val="008A7087"/>
    <w:rsid w:val="008A70F7"/>
    <w:rsid w:val="008A71A9"/>
    <w:rsid w:val="008A7725"/>
    <w:rsid w:val="008A7A79"/>
    <w:rsid w:val="008A7ACA"/>
    <w:rsid w:val="008A7C96"/>
    <w:rsid w:val="008A7DBF"/>
    <w:rsid w:val="008A7E95"/>
    <w:rsid w:val="008B00EE"/>
    <w:rsid w:val="008B0599"/>
    <w:rsid w:val="008B0642"/>
    <w:rsid w:val="008B0760"/>
    <w:rsid w:val="008B0E18"/>
    <w:rsid w:val="008B1126"/>
    <w:rsid w:val="008B11A3"/>
    <w:rsid w:val="008B12C5"/>
    <w:rsid w:val="008B1341"/>
    <w:rsid w:val="008B174A"/>
    <w:rsid w:val="008B21EA"/>
    <w:rsid w:val="008B260E"/>
    <w:rsid w:val="008B263F"/>
    <w:rsid w:val="008B26A3"/>
    <w:rsid w:val="008B27BE"/>
    <w:rsid w:val="008B2A75"/>
    <w:rsid w:val="008B2C73"/>
    <w:rsid w:val="008B306C"/>
    <w:rsid w:val="008B36C0"/>
    <w:rsid w:val="008B3933"/>
    <w:rsid w:val="008B39D8"/>
    <w:rsid w:val="008B3A49"/>
    <w:rsid w:val="008B3B3D"/>
    <w:rsid w:val="008B4660"/>
    <w:rsid w:val="008B46B1"/>
    <w:rsid w:val="008B46BB"/>
    <w:rsid w:val="008B4807"/>
    <w:rsid w:val="008B49E9"/>
    <w:rsid w:val="008B4A51"/>
    <w:rsid w:val="008B4B17"/>
    <w:rsid w:val="008B4E93"/>
    <w:rsid w:val="008B520F"/>
    <w:rsid w:val="008B59D4"/>
    <w:rsid w:val="008B5B8F"/>
    <w:rsid w:val="008B5C03"/>
    <w:rsid w:val="008B5E43"/>
    <w:rsid w:val="008B6141"/>
    <w:rsid w:val="008B62E8"/>
    <w:rsid w:val="008B6317"/>
    <w:rsid w:val="008B6677"/>
    <w:rsid w:val="008B6985"/>
    <w:rsid w:val="008B6EEE"/>
    <w:rsid w:val="008B6F3B"/>
    <w:rsid w:val="008B7296"/>
    <w:rsid w:val="008B76FF"/>
    <w:rsid w:val="008B7E15"/>
    <w:rsid w:val="008C00E0"/>
    <w:rsid w:val="008C01DB"/>
    <w:rsid w:val="008C01E3"/>
    <w:rsid w:val="008C036C"/>
    <w:rsid w:val="008C050B"/>
    <w:rsid w:val="008C09A1"/>
    <w:rsid w:val="008C0B05"/>
    <w:rsid w:val="008C10FE"/>
    <w:rsid w:val="008C12C0"/>
    <w:rsid w:val="008C1BF4"/>
    <w:rsid w:val="008C20F4"/>
    <w:rsid w:val="008C21E6"/>
    <w:rsid w:val="008C21FA"/>
    <w:rsid w:val="008C231B"/>
    <w:rsid w:val="008C2BA2"/>
    <w:rsid w:val="008C2FFF"/>
    <w:rsid w:val="008C3139"/>
    <w:rsid w:val="008C313D"/>
    <w:rsid w:val="008C3435"/>
    <w:rsid w:val="008C3504"/>
    <w:rsid w:val="008C35B0"/>
    <w:rsid w:val="008C3EF9"/>
    <w:rsid w:val="008C40D7"/>
    <w:rsid w:val="008C40FA"/>
    <w:rsid w:val="008C4750"/>
    <w:rsid w:val="008C494C"/>
    <w:rsid w:val="008C4C22"/>
    <w:rsid w:val="008C5031"/>
    <w:rsid w:val="008C5162"/>
    <w:rsid w:val="008C5262"/>
    <w:rsid w:val="008C52C1"/>
    <w:rsid w:val="008C565C"/>
    <w:rsid w:val="008C58C8"/>
    <w:rsid w:val="008C5A9D"/>
    <w:rsid w:val="008C60B6"/>
    <w:rsid w:val="008C6361"/>
    <w:rsid w:val="008C645C"/>
    <w:rsid w:val="008C6EDF"/>
    <w:rsid w:val="008C6F37"/>
    <w:rsid w:val="008C700C"/>
    <w:rsid w:val="008C70E5"/>
    <w:rsid w:val="008C786D"/>
    <w:rsid w:val="008C796D"/>
    <w:rsid w:val="008C7CAC"/>
    <w:rsid w:val="008D0E0D"/>
    <w:rsid w:val="008D0E23"/>
    <w:rsid w:val="008D1499"/>
    <w:rsid w:val="008D1BE4"/>
    <w:rsid w:val="008D2B36"/>
    <w:rsid w:val="008D2CEA"/>
    <w:rsid w:val="008D2DA3"/>
    <w:rsid w:val="008D2F2D"/>
    <w:rsid w:val="008D3102"/>
    <w:rsid w:val="008D3237"/>
    <w:rsid w:val="008D3435"/>
    <w:rsid w:val="008D38FE"/>
    <w:rsid w:val="008D3984"/>
    <w:rsid w:val="008D413E"/>
    <w:rsid w:val="008D41F5"/>
    <w:rsid w:val="008D4470"/>
    <w:rsid w:val="008D4848"/>
    <w:rsid w:val="008D4C81"/>
    <w:rsid w:val="008D4CD5"/>
    <w:rsid w:val="008D4E8D"/>
    <w:rsid w:val="008D50BE"/>
    <w:rsid w:val="008D51F9"/>
    <w:rsid w:val="008D554E"/>
    <w:rsid w:val="008D59C3"/>
    <w:rsid w:val="008D5E83"/>
    <w:rsid w:val="008D6501"/>
    <w:rsid w:val="008D71AA"/>
    <w:rsid w:val="008D73B7"/>
    <w:rsid w:val="008D7B9F"/>
    <w:rsid w:val="008D7D13"/>
    <w:rsid w:val="008E022D"/>
    <w:rsid w:val="008E0A7B"/>
    <w:rsid w:val="008E0AC6"/>
    <w:rsid w:val="008E1430"/>
    <w:rsid w:val="008E158B"/>
    <w:rsid w:val="008E16FB"/>
    <w:rsid w:val="008E19C4"/>
    <w:rsid w:val="008E1EC8"/>
    <w:rsid w:val="008E23AD"/>
    <w:rsid w:val="008E246B"/>
    <w:rsid w:val="008E287B"/>
    <w:rsid w:val="008E29D3"/>
    <w:rsid w:val="008E29EF"/>
    <w:rsid w:val="008E29F2"/>
    <w:rsid w:val="008E2E83"/>
    <w:rsid w:val="008E315B"/>
    <w:rsid w:val="008E3E00"/>
    <w:rsid w:val="008E42E9"/>
    <w:rsid w:val="008E4790"/>
    <w:rsid w:val="008E4799"/>
    <w:rsid w:val="008E4E44"/>
    <w:rsid w:val="008E5011"/>
    <w:rsid w:val="008E5105"/>
    <w:rsid w:val="008E5214"/>
    <w:rsid w:val="008E5292"/>
    <w:rsid w:val="008E54DB"/>
    <w:rsid w:val="008E5AA7"/>
    <w:rsid w:val="008E5C8E"/>
    <w:rsid w:val="008E687C"/>
    <w:rsid w:val="008E6A8F"/>
    <w:rsid w:val="008E6BAD"/>
    <w:rsid w:val="008E6F38"/>
    <w:rsid w:val="008E6F6F"/>
    <w:rsid w:val="008E7151"/>
    <w:rsid w:val="008E7238"/>
    <w:rsid w:val="008E7425"/>
    <w:rsid w:val="008E7543"/>
    <w:rsid w:val="008E7728"/>
    <w:rsid w:val="008F006D"/>
    <w:rsid w:val="008F03E5"/>
    <w:rsid w:val="008F0487"/>
    <w:rsid w:val="008F0580"/>
    <w:rsid w:val="008F06C0"/>
    <w:rsid w:val="008F0783"/>
    <w:rsid w:val="008F08EE"/>
    <w:rsid w:val="008F0BD2"/>
    <w:rsid w:val="008F0DF1"/>
    <w:rsid w:val="008F0EF3"/>
    <w:rsid w:val="008F1187"/>
    <w:rsid w:val="008F18DF"/>
    <w:rsid w:val="008F1AE5"/>
    <w:rsid w:val="008F1F9A"/>
    <w:rsid w:val="008F2822"/>
    <w:rsid w:val="008F2B96"/>
    <w:rsid w:val="008F301C"/>
    <w:rsid w:val="008F30ED"/>
    <w:rsid w:val="008F34BA"/>
    <w:rsid w:val="008F34C9"/>
    <w:rsid w:val="008F35B0"/>
    <w:rsid w:val="008F381A"/>
    <w:rsid w:val="008F3822"/>
    <w:rsid w:val="008F38CE"/>
    <w:rsid w:val="008F3E42"/>
    <w:rsid w:val="008F3FF5"/>
    <w:rsid w:val="008F4373"/>
    <w:rsid w:val="008F4699"/>
    <w:rsid w:val="008F46C1"/>
    <w:rsid w:val="008F4729"/>
    <w:rsid w:val="008F4827"/>
    <w:rsid w:val="008F4A19"/>
    <w:rsid w:val="008F4A5C"/>
    <w:rsid w:val="008F4B1A"/>
    <w:rsid w:val="008F4D75"/>
    <w:rsid w:val="008F4E5C"/>
    <w:rsid w:val="008F50AC"/>
    <w:rsid w:val="008F52CA"/>
    <w:rsid w:val="008F5845"/>
    <w:rsid w:val="008F5A63"/>
    <w:rsid w:val="008F5AD7"/>
    <w:rsid w:val="008F63B4"/>
    <w:rsid w:val="008F63F2"/>
    <w:rsid w:val="008F6435"/>
    <w:rsid w:val="008F64D8"/>
    <w:rsid w:val="008F677F"/>
    <w:rsid w:val="008F6873"/>
    <w:rsid w:val="008F6CEE"/>
    <w:rsid w:val="008F6DAF"/>
    <w:rsid w:val="008F6E1E"/>
    <w:rsid w:val="008F718B"/>
    <w:rsid w:val="008F74A8"/>
    <w:rsid w:val="008F74B8"/>
    <w:rsid w:val="008F7F9E"/>
    <w:rsid w:val="009000A5"/>
    <w:rsid w:val="00900C23"/>
    <w:rsid w:val="009013E4"/>
    <w:rsid w:val="009016FD"/>
    <w:rsid w:val="00901B43"/>
    <w:rsid w:val="00901BEF"/>
    <w:rsid w:val="00901E0F"/>
    <w:rsid w:val="00901F84"/>
    <w:rsid w:val="009022B7"/>
    <w:rsid w:val="0090236E"/>
    <w:rsid w:val="00902439"/>
    <w:rsid w:val="00902441"/>
    <w:rsid w:val="009025A8"/>
    <w:rsid w:val="009027BC"/>
    <w:rsid w:val="00902A40"/>
    <w:rsid w:val="00902C4A"/>
    <w:rsid w:val="00902D4A"/>
    <w:rsid w:val="00902DCC"/>
    <w:rsid w:val="00902F74"/>
    <w:rsid w:val="00903152"/>
    <w:rsid w:val="009034F6"/>
    <w:rsid w:val="00903831"/>
    <w:rsid w:val="00903854"/>
    <w:rsid w:val="00904167"/>
    <w:rsid w:val="00904241"/>
    <w:rsid w:val="00904A88"/>
    <w:rsid w:val="00904ACC"/>
    <w:rsid w:val="00904EFE"/>
    <w:rsid w:val="009053CE"/>
    <w:rsid w:val="00905402"/>
    <w:rsid w:val="009057F8"/>
    <w:rsid w:val="00905B57"/>
    <w:rsid w:val="00905BDB"/>
    <w:rsid w:val="00905DCE"/>
    <w:rsid w:val="00906032"/>
    <w:rsid w:val="009063D2"/>
    <w:rsid w:val="0090692B"/>
    <w:rsid w:val="00906D38"/>
    <w:rsid w:val="00906D80"/>
    <w:rsid w:val="00906E31"/>
    <w:rsid w:val="00906F3E"/>
    <w:rsid w:val="00906FBF"/>
    <w:rsid w:val="00907374"/>
    <w:rsid w:val="00907396"/>
    <w:rsid w:val="00907B1E"/>
    <w:rsid w:val="00907FCE"/>
    <w:rsid w:val="009100C7"/>
    <w:rsid w:val="009100FF"/>
    <w:rsid w:val="009106B4"/>
    <w:rsid w:val="0091098C"/>
    <w:rsid w:val="0091120F"/>
    <w:rsid w:val="009112FA"/>
    <w:rsid w:val="00911654"/>
    <w:rsid w:val="00911753"/>
    <w:rsid w:val="00911770"/>
    <w:rsid w:val="0091185D"/>
    <w:rsid w:val="009119BE"/>
    <w:rsid w:val="0091276C"/>
    <w:rsid w:val="0091288D"/>
    <w:rsid w:val="009129C4"/>
    <w:rsid w:val="00912EFF"/>
    <w:rsid w:val="009131F0"/>
    <w:rsid w:val="0091325C"/>
    <w:rsid w:val="00913452"/>
    <w:rsid w:val="00913AFE"/>
    <w:rsid w:val="00913D2E"/>
    <w:rsid w:val="00913E2E"/>
    <w:rsid w:val="00913E79"/>
    <w:rsid w:val="009142F2"/>
    <w:rsid w:val="00914636"/>
    <w:rsid w:val="00914A03"/>
    <w:rsid w:val="00914C2D"/>
    <w:rsid w:val="00914DB1"/>
    <w:rsid w:val="00915419"/>
    <w:rsid w:val="00915D66"/>
    <w:rsid w:val="00916700"/>
    <w:rsid w:val="0091687B"/>
    <w:rsid w:val="00916B49"/>
    <w:rsid w:val="00916B9E"/>
    <w:rsid w:val="00916E92"/>
    <w:rsid w:val="00917012"/>
    <w:rsid w:val="009176FF"/>
    <w:rsid w:val="00917E02"/>
    <w:rsid w:val="0092030D"/>
    <w:rsid w:val="009205A1"/>
    <w:rsid w:val="009206D3"/>
    <w:rsid w:val="00920B05"/>
    <w:rsid w:val="00920B15"/>
    <w:rsid w:val="00920CE0"/>
    <w:rsid w:val="0092118D"/>
    <w:rsid w:val="009219C2"/>
    <w:rsid w:val="00921A96"/>
    <w:rsid w:val="00921BA3"/>
    <w:rsid w:val="00921CBD"/>
    <w:rsid w:val="009221AC"/>
    <w:rsid w:val="00922292"/>
    <w:rsid w:val="009224C4"/>
    <w:rsid w:val="00922945"/>
    <w:rsid w:val="00922B00"/>
    <w:rsid w:val="00922C8C"/>
    <w:rsid w:val="0092324A"/>
    <w:rsid w:val="00923355"/>
    <w:rsid w:val="0092366B"/>
    <w:rsid w:val="0092371D"/>
    <w:rsid w:val="0092380F"/>
    <w:rsid w:val="00923B72"/>
    <w:rsid w:val="00923DDE"/>
    <w:rsid w:val="00924185"/>
    <w:rsid w:val="0092429A"/>
    <w:rsid w:val="009249A9"/>
    <w:rsid w:val="00924BDE"/>
    <w:rsid w:val="00924F20"/>
    <w:rsid w:val="00925063"/>
    <w:rsid w:val="009254CE"/>
    <w:rsid w:val="00925923"/>
    <w:rsid w:val="00925E0D"/>
    <w:rsid w:val="00926633"/>
    <w:rsid w:val="0092696E"/>
    <w:rsid w:val="00926C48"/>
    <w:rsid w:val="00926E5F"/>
    <w:rsid w:val="00927003"/>
    <w:rsid w:val="0092722E"/>
    <w:rsid w:val="009276EF"/>
    <w:rsid w:val="00927900"/>
    <w:rsid w:val="00927C10"/>
    <w:rsid w:val="00927E33"/>
    <w:rsid w:val="00927FA6"/>
    <w:rsid w:val="00930060"/>
    <w:rsid w:val="009302B1"/>
    <w:rsid w:val="00930456"/>
    <w:rsid w:val="00930781"/>
    <w:rsid w:val="00930DD3"/>
    <w:rsid w:val="00931011"/>
    <w:rsid w:val="009312C6"/>
    <w:rsid w:val="009315F9"/>
    <w:rsid w:val="009317B0"/>
    <w:rsid w:val="009317E9"/>
    <w:rsid w:val="00931B88"/>
    <w:rsid w:val="00931D98"/>
    <w:rsid w:val="00932CB8"/>
    <w:rsid w:val="0093313C"/>
    <w:rsid w:val="00933A98"/>
    <w:rsid w:val="00933FF7"/>
    <w:rsid w:val="00934017"/>
    <w:rsid w:val="00934182"/>
    <w:rsid w:val="00934614"/>
    <w:rsid w:val="009346ED"/>
    <w:rsid w:val="0093472A"/>
    <w:rsid w:val="009347C0"/>
    <w:rsid w:val="009347CF"/>
    <w:rsid w:val="00934880"/>
    <w:rsid w:val="00934A19"/>
    <w:rsid w:val="00934A32"/>
    <w:rsid w:val="00934D51"/>
    <w:rsid w:val="009350EF"/>
    <w:rsid w:val="009355B3"/>
    <w:rsid w:val="00935F89"/>
    <w:rsid w:val="009363C1"/>
    <w:rsid w:val="00936F0F"/>
    <w:rsid w:val="00937583"/>
    <w:rsid w:val="00937668"/>
    <w:rsid w:val="00937739"/>
    <w:rsid w:val="00937896"/>
    <w:rsid w:val="00937B29"/>
    <w:rsid w:val="009402C5"/>
    <w:rsid w:val="00940414"/>
    <w:rsid w:val="0094060B"/>
    <w:rsid w:val="00940692"/>
    <w:rsid w:val="009406E4"/>
    <w:rsid w:val="009406F1"/>
    <w:rsid w:val="00940778"/>
    <w:rsid w:val="009407BC"/>
    <w:rsid w:val="00941608"/>
    <w:rsid w:val="0094175B"/>
    <w:rsid w:val="00941A3D"/>
    <w:rsid w:val="00941C7E"/>
    <w:rsid w:val="009421F1"/>
    <w:rsid w:val="009421F6"/>
    <w:rsid w:val="00942246"/>
    <w:rsid w:val="0094253E"/>
    <w:rsid w:val="009425F0"/>
    <w:rsid w:val="00942AD2"/>
    <w:rsid w:val="00942BD3"/>
    <w:rsid w:val="00943010"/>
    <w:rsid w:val="0094315A"/>
    <w:rsid w:val="00943741"/>
    <w:rsid w:val="0094397A"/>
    <w:rsid w:val="00943AE9"/>
    <w:rsid w:val="0094413E"/>
    <w:rsid w:val="00944341"/>
    <w:rsid w:val="0094439E"/>
    <w:rsid w:val="009444B5"/>
    <w:rsid w:val="00944BAD"/>
    <w:rsid w:val="00944CDB"/>
    <w:rsid w:val="00945005"/>
    <w:rsid w:val="0094559B"/>
    <w:rsid w:val="009455D3"/>
    <w:rsid w:val="00945745"/>
    <w:rsid w:val="009458C9"/>
    <w:rsid w:val="00945DD1"/>
    <w:rsid w:val="00945E0F"/>
    <w:rsid w:val="00946B5E"/>
    <w:rsid w:val="00946F06"/>
    <w:rsid w:val="00946F61"/>
    <w:rsid w:val="00946FCB"/>
    <w:rsid w:val="009476B6"/>
    <w:rsid w:val="00947B3D"/>
    <w:rsid w:val="0095033F"/>
    <w:rsid w:val="00950430"/>
    <w:rsid w:val="0095097F"/>
    <w:rsid w:val="0095103D"/>
    <w:rsid w:val="009511DD"/>
    <w:rsid w:val="0095126D"/>
    <w:rsid w:val="00951296"/>
    <w:rsid w:val="00951767"/>
    <w:rsid w:val="00951A7A"/>
    <w:rsid w:val="00951C7F"/>
    <w:rsid w:val="00951EB1"/>
    <w:rsid w:val="0095217F"/>
    <w:rsid w:val="00952211"/>
    <w:rsid w:val="00952744"/>
    <w:rsid w:val="00952D28"/>
    <w:rsid w:val="0095332D"/>
    <w:rsid w:val="0095391C"/>
    <w:rsid w:val="00953989"/>
    <w:rsid w:val="00954133"/>
    <w:rsid w:val="0095496D"/>
    <w:rsid w:val="00954BEF"/>
    <w:rsid w:val="0095532E"/>
    <w:rsid w:val="00955519"/>
    <w:rsid w:val="00955665"/>
    <w:rsid w:val="00955AF4"/>
    <w:rsid w:val="00955CA5"/>
    <w:rsid w:val="00955F95"/>
    <w:rsid w:val="009560BE"/>
    <w:rsid w:val="009567ED"/>
    <w:rsid w:val="00956B7F"/>
    <w:rsid w:val="00956CE8"/>
    <w:rsid w:val="00956DE8"/>
    <w:rsid w:val="00957117"/>
    <w:rsid w:val="00957326"/>
    <w:rsid w:val="00957369"/>
    <w:rsid w:val="00957438"/>
    <w:rsid w:val="0095794F"/>
    <w:rsid w:val="00957C4A"/>
    <w:rsid w:val="0096015A"/>
    <w:rsid w:val="00960533"/>
    <w:rsid w:val="009606D5"/>
    <w:rsid w:val="009607FF"/>
    <w:rsid w:val="00960840"/>
    <w:rsid w:val="00960C4E"/>
    <w:rsid w:val="00960C77"/>
    <w:rsid w:val="00960CBF"/>
    <w:rsid w:val="00961491"/>
    <w:rsid w:val="009614CD"/>
    <w:rsid w:val="009614F2"/>
    <w:rsid w:val="00961605"/>
    <w:rsid w:val="00961668"/>
    <w:rsid w:val="00961841"/>
    <w:rsid w:val="00961CE8"/>
    <w:rsid w:val="00961D68"/>
    <w:rsid w:val="00961EC2"/>
    <w:rsid w:val="00961FCB"/>
    <w:rsid w:val="00962004"/>
    <w:rsid w:val="00962042"/>
    <w:rsid w:val="009620A3"/>
    <w:rsid w:val="009621D1"/>
    <w:rsid w:val="0096220F"/>
    <w:rsid w:val="0096288E"/>
    <w:rsid w:val="00962A88"/>
    <w:rsid w:val="00962AA1"/>
    <w:rsid w:val="00963478"/>
    <w:rsid w:val="009640C7"/>
    <w:rsid w:val="00964781"/>
    <w:rsid w:val="009650D2"/>
    <w:rsid w:val="00965545"/>
    <w:rsid w:val="00965CD3"/>
    <w:rsid w:val="00965F40"/>
    <w:rsid w:val="009661D8"/>
    <w:rsid w:val="009661FE"/>
    <w:rsid w:val="00966357"/>
    <w:rsid w:val="00966837"/>
    <w:rsid w:val="00966A7D"/>
    <w:rsid w:val="00966B99"/>
    <w:rsid w:val="00966E54"/>
    <w:rsid w:val="00966F6C"/>
    <w:rsid w:val="00967301"/>
    <w:rsid w:val="00967486"/>
    <w:rsid w:val="009678D1"/>
    <w:rsid w:val="009702FE"/>
    <w:rsid w:val="00970D5A"/>
    <w:rsid w:val="00970EEE"/>
    <w:rsid w:val="00970F7F"/>
    <w:rsid w:val="00970FED"/>
    <w:rsid w:val="00971898"/>
    <w:rsid w:val="00971EC5"/>
    <w:rsid w:val="00971F8B"/>
    <w:rsid w:val="0097203F"/>
    <w:rsid w:val="009720D0"/>
    <w:rsid w:val="00972543"/>
    <w:rsid w:val="00972B7E"/>
    <w:rsid w:val="0097367C"/>
    <w:rsid w:val="00973683"/>
    <w:rsid w:val="009739A0"/>
    <w:rsid w:val="00973BC3"/>
    <w:rsid w:val="00973DD7"/>
    <w:rsid w:val="00973DDC"/>
    <w:rsid w:val="00973E6B"/>
    <w:rsid w:val="00973F32"/>
    <w:rsid w:val="00973F93"/>
    <w:rsid w:val="009742D5"/>
    <w:rsid w:val="00974537"/>
    <w:rsid w:val="00974548"/>
    <w:rsid w:val="00974EBE"/>
    <w:rsid w:val="009751AC"/>
    <w:rsid w:val="00975C6C"/>
    <w:rsid w:val="0097609D"/>
    <w:rsid w:val="00976186"/>
    <w:rsid w:val="00976450"/>
    <w:rsid w:val="009765D5"/>
    <w:rsid w:val="0097687D"/>
    <w:rsid w:val="009768EC"/>
    <w:rsid w:val="00976CD9"/>
    <w:rsid w:val="00976DC0"/>
    <w:rsid w:val="00976DD3"/>
    <w:rsid w:val="00976DD6"/>
    <w:rsid w:val="009771B2"/>
    <w:rsid w:val="00977284"/>
    <w:rsid w:val="009773BA"/>
    <w:rsid w:val="0097754F"/>
    <w:rsid w:val="00977557"/>
    <w:rsid w:val="009775D0"/>
    <w:rsid w:val="0097763E"/>
    <w:rsid w:val="00977BD7"/>
    <w:rsid w:val="00977E81"/>
    <w:rsid w:val="009804AA"/>
    <w:rsid w:val="009806CE"/>
    <w:rsid w:val="00980A10"/>
    <w:rsid w:val="00980BF5"/>
    <w:rsid w:val="00980FC3"/>
    <w:rsid w:val="009812F6"/>
    <w:rsid w:val="0098136D"/>
    <w:rsid w:val="009815B4"/>
    <w:rsid w:val="009815BE"/>
    <w:rsid w:val="009818F8"/>
    <w:rsid w:val="00981D00"/>
    <w:rsid w:val="00981F1D"/>
    <w:rsid w:val="00982269"/>
    <w:rsid w:val="009825B5"/>
    <w:rsid w:val="0098265A"/>
    <w:rsid w:val="009826EC"/>
    <w:rsid w:val="00982921"/>
    <w:rsid w:val="00982AC8"/>
    <w:rsid w:val="00982E54"/>
    <w:rsid w:val="0098301B"/>
    <w:rsid w:val="00983465"/>
    <w:rsid w:val="00983A45"/>
    <w:rsid w:val="00983DBD"/>
    <w:rsid w:val="009842E1"/>
    <w:rsid w:val="009846B6"/>
    <w:rsid w:val="00984876"/>
    <w:rsid w:val="00984B82"/>
    <w:rsid w:val="0098586D"/>
    <w:rsid w:val="00985C2A"/>
    <w:rsid w:val="00985C80"/>
    <w:rsid w:val="00985F04"/>
    <w:rsid w:val="0098614B"/>
    <w:rsid w:val="00986465"/>
    <w:rsid w:val="0098649C"/>
    <w:rsid w:val="009867D0"/>
    <w:rsid w:val="00986B4C"/>
    <w:rsid w:val="00986DBE"/>
    <w:rsid w:val="00986F45"/>
    <w:rsid w:val="0098713B"/>
    <w:rsid w:val="0098744E"/>
    <w:rsid w:val="0098790B"/>
    <w:rsid w:val="00987C3D"/>
    <w:rsid w:val="00987DA2"/>
    <w:rsid w:val="00990013"/>
    <w:rsid w:val="009900B3"/>
    <w:rsid w:val="009907D9"/>
    <w:rsid w:val="00990824"/>
    <w:rsid w:val="00990825"/>
    <w:rsid w:val="0099107C"/>
    <w:rsid w:val="0099152F"/>
    <w:rsid w:val="009923C3"/>
    <w:rsid w:val="009929A8"/>
    <w:rsid w:val="00992C36"/>
    <w:rsid w:val="00992DD3"/>
    <w:rsid w:val="0099380A"/>
    <w:rsid w:val="00994B2A"/>
    <w:rsid w:val="009950F1"/>
    <w:rsid w:val="00995693"/>
    <w:rsid w:val="009957DE"/>
    <w:rsid w:val="009959AB"/>
    <w:rsid w:val="00995AB6"/>
    <w:rsid w:val="00995B85"/>
    <w:rsid w:val="00995D0C"/>
    <w:rsid w:val="009960C7"/>
    <w:rsid w:val="009961C4"/>
    <w:rsid w:val="009963CF"/>
    <w:rsid w:val="00996444"/>
    <w:rsid w:val="00996483"/>
    <w:rsid w:val="009969F9"/>
    <w:rsid w:val="00996CBB"/>
    <w:rsid w:val="00996D8A"/>
    <w:rsid w:val="00996F98"/>
    <w:rsid w:val="009970E2"/>
    <w:rsid w:val="009970E6"/>
    <w:rsid w:val="00997CC3"/>
    <w:rsid w:val="009A00BE"/>
    <w:rsid w:val="009A02FD"/>
    <w:rsid w:val="009A0EEE"/>
    <w:rsid w:val="009A202E"/>
    <w:rsid w:val="009A29C1"/>
    <w:rsid w:val="009A29EA"/>
    <w:rsid w:val="009A2A51"/>
    <w:rsid w:val="009A2A88"/>
    <w:rsid w:val="009A2B31"/>
    <w:rsid w:val="009A2BE0"/>
    <w:rsid w:val="009A2D0E"/>
    <w:rsid w:val="009A2E05"/>
    <w:rsid w:val="009A30D1"/>
    <w:rsid w:val="009A3774"/>
    <w:rsid w:val="009A37A6"/>
    <w:rsid w:val="009A3DB8"/>
    <w:rsid w:val="009A43FD"/>
    <w:rsid w:val="009A448F"/>
    <w:rsid w:val="009A4CD4"/>
    <w:rsid w:val="009A4EA0"/>
    <w:rsid w:val="009A551A"/>
    <w:rsid w:val="009A56C6"/>
    <w:rsid w:val="009A57AC"/>
    <w:rsid w:val="009A5C53"/>
    <w:rsid w:val="009A5D87"/>
    <w:rsid w:val="009A5FE9"/>
    <w:rsid w:val="009A6126"/>
    <w:rsid w:val="009A6442"/>
    <w:rsid w:val="009A64CD"/>
    <w:rsid w:val="009A65C1"/>
    <w:rsid w:val="009A6F12"/>
    <w:rsid w:val="009A70A3"/>
    <w:rsid w:val="009A720D"/>
    <w:rsid w:val="009A7849"/>
    <w:rsid w:val="009B0030"/>
    <w:rsid w:val="009B00C1"/>
    <w:rsid w:val="009B099B"/>
    <w:rsid w:val="009B0F0F"/>
    <w:rsid w:val="009B1511"/>
    <w:rsid w:val="009B1749"/>
    <w:rsid w:val="009B1756"/>
    <w:rsid w:val="009B1C34"/>
    <w:rsid w:val="009B1D98"/>
    <w:rsid w:val="009B1E51"/>
    <w:rsid w:val="009B2516"/>
    <w:rsid w:val="009B25E4"/>
    <w:rsid w:val="009B2AC6"/>
    <w:rsid w:val="009B2D7B"/>
    <w:rsid w:val="009B2E42"/>
    <w:rsid w:val="009B310F"/>
    <w:rsid w:val="009B356A"/>
    <w:rsid w:val="009B3A92"/>
    <w:rsid w:val="009B3A98"/>
    <w:rsid w:val="009B3B61"/>
    <w:rsid w:val="009B3F0D"/>
    <w:rsid w:val="009B42A2"/>
    <w:rsid w:val="009B45D1"/>
    <w:rsid w:val="009B470D"/>
    <w:rsid w:val="009B4E1C"/>
    <w:rsid w:val="009B5204"/>
    <w:rsid w:val="009B52B8"/>
    <w:rsid w:val="009B5344"/>
    <w:rsid w:val="009B59D6"/>
    <w:rsid w:val="009B5CE4"/>
    <w:rsid w:val="009B5E49"/>
    <w:rsid w:val="009B5FBB"/>
    <w:rsid w:val="009B6507"/>
    <w:rsid w:val="009B6781"/>
    <w:rsid w:val="009B6BD6"/>
    <w:rsid w:val="009B6BF4"/>
    <w:rsid w:val="009B6CBD"/>
    <w:rsid w:val="009B6D03"/>
    <w:rsid w:val="009B771E"/>
    <w:rsid w:val="009B7B46"/>
    <w:rsid w:val="009B7B5B"/>
    <w:rsid w:val="009C0241"/>
    <w:rsid w:val="009C03B8"/>
    <w:rsid w:val="009C0892"/>
    <w:rsid w:val="009C08FD"/>
    <w:rsid w:val="009C0904"/>
    <w:rsid w:val="009C0A65"/>
    <w:rsid w:val="009C0EFC"/>
    <w:rsid w:val="009C0FB1"/>
    <w:rsid w:val="009C15C8"/>
    <w:rsid w:val="009C1AE0"/>
    <w:rsid w:val="009C1D34"/>
    <w:rsid w:val="009C1E48"/>
    <w:rsid w:val="009C1F53"/>
    <w:rsid w:val="009C2123"/>
    <w:rsid w:val="009C21C2"/>
    <w:rsid w:val="009C21E8"/>
    <w:rsid w:val="009C2332"/>
    <w:rsid w:val="009C26EF"/>
    <w:rsid w:val="009C2836"/>
    <w:rsid w:val="009C28C1"/>
    <w:rsid w:val="009C2E9C"/>
    <w:rsid w:val="009C35D1"/>
    <w:rsid w:val="009C3619"/>
    <w:rsid w:val="009C3955"/>
    <w:rsid w:val="009C3A4B"/>
    <w:rsid w:val="009C3B66"/>
    <w:rsid w:val="009C3C41"/>
    <w:rsid w:val="009C3CD0"/>
    <w:rsid w:val="009C3ECC"/>
    <w:rsid w:val="009C4785"/>
    <w:rsid w:val="009C4D6F"/>
    <w:rsid w:val="009C5111"/>
    <w:rsid w:val="009C5251"/>
    <w:rsid w:val="009C5499"/>
    <w:rsid w:val="009C5649"/>
    <w:rsid w:val="009C58D2"/>
    <w:rsid w:val="009C59A2"/>
    <w:rsid w:val="009C5B27"/>
    <w:rsid w:val="009C60A5"/>
    <w:rsid w:val="009C6A83"/>
    <w:rsid w:val="009C6D07"/>
    <w:rsid w:val="009C6D83"/>
    <w:rsid w:val="009C6E69"/>
    <w:rsid w:val="009C762D"/>
    <w:rsid w:val="009C76E9"/>
    <w:rsid w:val="009C77EB"/>
    <w:rsid w:val="009C7AD4"/>
    <w:rsid w:val="009C7CC9"/>
    <w:rsid w:val="009C7E0E"/>
    <w:rsid w:val="009C7EE6"/>
    <w:rsid w:val="009C7F1C"/>
    <w:rsid w:val="009D057F"/>
    <w:rsid w:val="009D0588"/>
    <w:rsid w:val="009D0BCC"/>
    <w:rsid w:val="009D15C8"/>
    <w:rsid w:val="009D1749"/>
    <w:rsid w:val="009D1B51"/>
    <w:rsid w:val="009D2072"/>
    <w:rsid w:val="009D21D0"/>
    <w:rsid w:val="009D223D"/>
    <w:rsid w:val="009D23F3"/>
    <w:rsid w:val="009D27DF"/>
    <w:rsid w:val="009D2928"/>
    <w:rsid w:val="009D296A"/>
    <w:rsid w:val="009D2AE2"/>
    <w:rsid w:val="009D2F0D"/>
    <w:rsid w:val="009D3786"/>
    <w:rsid w:val="009D3794"/>
    <w:rsid w:val="009D3A7F"/>
    <w:rsid w:val="009D3CFD"/>
    <w:rsid w:val="009D3E55"/>
    <w:rsid w:val="009D45C2"/>
    <w:rsid w:val="009D4C93"/>
    <w:rsid w:val="009D5082"/>
    <w:rsid w:val="009D5149"/>
    <w:rsid w:val="009D578C"/>
    <w:rsid w:val="009D5A3E"/>
    <w:rsid w:val="009D5D40"/>
    <w:rsid w:val="009D63D1"/>
    <w:rsid w:val="009D6D98"/>
    <w:rsid w:val="009D6DA9"/>
    <w:rsid w:val="009D6E14"/>
    <w:rsid w:val="009D7102"/>
    <w:rsid w:val="009D73EE"/>
    <w:rsid w:val="009D74B7"/>
    <w:rsid w:val="009D75D0"/>
    <w:rsid w:val="009D7649"/>
    <w:rsid w:val="009D7A2E"/>
    <w:rsid w:val="009D7DEA"/>
    <w:rsid w:val="009E00C7"/>
    <w:rsid w:val="009E01A0"/>
    <w:rsid w:val="009E0402"/>
    <w:rsid w:val="009E0656"/>
    <w:rsid w:val="009E0724"/>
    <w:rsid w:val="009E0761"/>
    <w:rsid w:val="009E0792"/>
    <w:rsid w:val="009E0849"/>
    <w:rsid w:val="009E0962"/>
    <w:rsid w:val="009E136A"/>
    <w:rsid w:val="009E13E0"/>
    <w:rsid w:val="009E1C42"/>
    <w:rsid w:val="009E1C7A"/>
    <w:rsid w:val="009E1D05"/>
    <w:rsid w:val="009E1E52"/>
    <w:rsid w:val="009E231D"/>
    <w:rsid w:val="009E27E7"/>
    <w:rsid w:val="009E2CF1"/>
    <w:rsid w:val="009E2F75"/>
    <w:rsid w:val="009E3180"/>
    <w:rsid w:val="009E3753"/>
    <w:rsid w:val="009E37D9"/>
    <w:rsid w:val="009E41A9"/>
    <w:rsid w:val="009E4627"/>
    <w:rsid w:val="009E48AE"/>
    <w:rsid w:val="009E4B3D"/>
    <w:rsid w:val="009E5389"/>
    <w:rsid w:val="009E5551"/>
    <w:rsid w:val="009E5B46"/>
    <w:rsid w:val="009E5CBE"/>
    <w:rsid w:val="009E5DBE"/>
    <w:rsid w:val="009E6A7E"/>
    <w:rsid w:val="009E6BAA"/>
    <w:rsid w:val="009E6E9A"/>
    <w:rsid w:val="009E6F29"/>
    <w:rsid w:val="009E6F53"/>
    <w:rsid w:val="009E7171"/>
    <w:rsid w:val="009E723F"/>
    <w:rsid w:val="009E7D0F"/>
    <w:rsid w:val="009F0694"/>
    <w:rsid w:val="009F099A"/>
    <w:rsid w:val="009F0A1C"/>
    <w:rsid w:val="009F0F04"/>
    <w:rsid w:val="009F1117"/>
    <w:rsid w:val="009F129F"/>
    <w:rsid w:val="009F1436"/>
    <w:rsid w:val="009F1772"/>
    <w:rsid w:val="009F17A8"/>
    <w:rsid w:val="009F1C41"/>
    <w:rsid w:val="009F1E68"/>
    <w:rsid w:val="009F23E0"/>
    <w:rsid w:val="009F2647"/>
    <w:rsid w:val="009F2696"/>
    <w:rsid w:val="009F26F6"/>
    <w:rsid w:val="009F2825"/>
    <w:rsid w:val="009F33AB"/>
    <w:rsid w:val="009F3441"/>
    <w:rsid w:val="009F3478"/>
    <w:rsid w:val="009F389B"/>
    <w:rsid w:val="009F3903"/>
    <w:rsid w:val="009F3C02"/>
    <w:rsid w:val="009F3E12"/>
    <w:rsid w:val="009F4009"/>
    <w:rsid w:val="009F4311"/>
    <w:rsid w:val="009F43DF"/>
    <w:rsid w:val="009F4688"/>
    <w:rsid w:val="009F47A5"/>
    <w:rsid w:val="009F53D3"/>
    <w:rsid w:val="009F5FBD"/>
    <w:rsid w:val="009F630D"/>
    <w:rsid w:val="009F65D1"/>
    <w:rsid w:val="009F669B"/>
    <w:rsid w:val="009F6CE5"/>
    <w:rsid w:val="009F6E17"/>
    <w:rsid w:val="009F7057"/>
    <w:rsid w:val="009F74E5"/>
    <w:rsid w:val="009F7589"/>
    <w:rsid w:val="009F764D"/>
    <w:rsid w:val="00A005DA"/>
    <w:rsid w:val="00A007A4"/>
    <w:rsid w:val="00A00A38"/>
    <w:rsid w:val="00A00AB3"/>
    <w:rsid w:val="00A00B82"/>
    <w:rsid w:val="00A00CB1"/>
    <w:rsid w:val="00A010FA"/>
    <w:rsid w:val="00A01855"/>
    <w:rsid w:val="00A01884"/>
    <w:rsid w:val="00A01EF7"/>
    <w:rsid w:val="00A0215B"/>
    <w:rsid w:val="00A02749"/>
    <w:rsid w:val="00A027B0"/>
    <w:rsid w:val="00A03060"/>
    <w:rsid w:val="00A032C9"/>
    <w:rsid w:val="00A03389"/>
    <w:rsid w:val="00A033FC"/>
    <w:rsid w:val="00A03A9C"/>
    <w:rsid w:val="00A03B4E"/>
    <w:rsid w:val="00A03C1A"/>
    <w:rsid w:val="00A03C8B"/>
    <w:rsid w:val="00A03F68"/>
    <w:rsid w:val="00A04EFC"/>
    <w:rsid w:val="00A0506E"/>
    <w:rsid w:val="00A052A2"/>
    <w:rsid w:val="00A05328"/>
    <w:rsid w:val="00A055B1"/>
    <w:rsid w:val="00A0591E"/>
    <w:rsid w:val="00A05A88"/>
    <w:rsid w:val="00A05C95"/>
    <w:rsid w:val="00A05FF8"/>
    <w:rsid w:val="00A064B5"/>
    <w:rsid w:val="00A068F7"/>
    <w:rsid w:val="00A06C2B"/>
    <w:rsid w:val="00A0768F"/>
    <w:rsid w:val="00A076B3"/>
    <w:rsid w:val="00A07A0B"/>
    <w:rsid w:val="00A07BDD"/>
    <w:rsid w:val="00A10312"/>
    <w:rsid w:val="00A103D5"/>
    <w:rsid w:val="00A104F0"/>
    <w:rsid w:val="00A10B4C"/>
    <w:rsid w:val="00A10E82"/>
    <w:rsid w:val="00A11291"/>
    <w:rsid w:val="00A113C1"/>
    <w:rsid w:val="00A114BD"/>
    <w:rsid w:val="00A119D8"/>
    <w:rsid w:val="00A11A82"/>
    <w:rsid w:val="00A11BDB"/>
    <w:rsid w:val="00A11D2C"/>
    <w:rsid w:val="00A12090"/>
    <w:rsid w:val="00A1216E"/>
    <w:rsid w:val="00A1231F"/>
    <w:rsid w:val="00A12459"/>
    <w:rsid w:val="00A127CF"/>
    <w:rsid w:val="00A12B8E"/>
    <w:rsid w:val="00A12EF2"/>
    <w:rsid w:val="00A13044"/>
    <w:rsid w:val="00A133D2"/>
    <w:rsid w:val="00A137A8"/>
    <w:rsid w:val="00A138DD"/>
    <w:rsid w:val="00A13AAE"/>
    <w:rsid w:val="00A13CF7"/>
    <w:rsid w:val="00A13FE8"/>
    <w:rsid w:val="00A1458B"/>
    <w:rsid w:val="00A147D9"/>
    <w:rsid w:val="00A14947"/>
    <w:rsid w:val="00A14D9C"/>
    <w:rsid w:val="00A15121"/>
    <w:rsid w:val="00A153F9"/>
    <w:rsid w:val="00A161A4"/>
    <w:rsid w:val="00A162AF"/>
    <w:rsid w:val="00A16636"/>
    <w:rsid w:val="00A17294"/>
    <w:rsid w:val="00A1748F"/>
    <w:rsid w:val="00A174A4"/>
    <w:rsid w:val="00A17614"/>
    <w:rsid w:val="00A1788B"/>
    <w:rsid w:val="00A17EC3"/>
    <w:rsid w:val="00A20107"/>
    <w:rsid w:val="00A20142"/>
    <w:rsid w:val="00A202F5"/>
    <w:rsid w:val="00A20388"/>
    <w:rsid w:val="00A2054D"/>
    <w:rsid w:val="00A2084A"/>
    <w:rsid w:val="00A20A1A"/>
    <w:rsid w:val="00A21365"/>
    <w:rsid w:val="00A21ACB"/>
    <w:rsid w:val="00A21F6E"/>
    <w:rsid w:val="00A223DC"/>
    <w:rsid w:val="00A224A0"/>
    <w:rsid w:val="00A224B5"/>
    <w:rsid w:val="00A225D4"/>
    <w:rsid w:val="00A22A31"/>
    <w:rsid w:val="00A22B7D"/>
    <w:rsid w:val="00A230AA"/>
    <w:rsid w:val="00A237E6"/>
    <w:rsid w:val="00A2395C"/>
    <w:rsid w:val="00A23CDA"/>
    <w:rsid w:val="00A23F22"/>
    <w:rsid w:val="00A246FD"/>
    <w:rsid w:val="00A251AC"/>
    <w:rsid w:val="00A254DF"/>
    <w:rsid w:val="00A258C3"/>
    <w:rsid w:val="00A25C6F"/>
    <w:rsid w:val="00A25F47"/>
    <w:rsid w:val="00A25FA2"/>
    <w:rsid w:val="00A2651A"/>
    <w:rsid w:val="00A26841"/>
    <w:rsid w:val="00A26B7D"/>
    <w:rsid w:val="00A2738D"/>
    <w:rsid w:val="00A275D2"/>
    <w:rsid w:val="00A27636"/>
    <w:rsid w:val="00A27998"/>
    <w:rsid w:val="00A303B0"/>
    <w:rsid w:val="00A3042D"/>
    <w:rsid w:val="00A30A6C"/>
    <w:rsid w:val="00A30B8A"/>
    <w:rsid w:val="00A310B3"/>
    <w:rsid w:val="00A316A1"/>
    <w:rsid w:val="00A31830"/>
    <w:rsid w:val="00A31FBD"/>
    <w:rsid w:val="00A322A0"/>
    <w:rsid w:val="00A32C8C"/>
    <w:rsid w:val="00A32DD9"/>
    <w:rsid w:val="00A335DA"/>
    <w:rsid w:val="00A336AF"/>
    <w:rsid w:val="00A33D33"/>
    <w:rsid w:val="00A344D2"/>
    <w:rsid w:val="00A346CD"/>
    <w:rsid w:val="00A34F34"/>
    <w:rsid w:val="00A34FF0"/>
    <w:rsid w:val="00A352FE"/>
    <w:rsid w:val="00A35E7A"/>
    <w:rsid w:val="00A36157"/>
    <w:rsid w:val="00A36847"/>
    <w:rsid w:val="00A36EE3"/>
    <w:rsid w:val="00A37137"/>
    <w:rsid w:val="00A372BB"/>
    <w:rsid w:val="00A401F1"/>
    <w:rsid w:val="00A40661"/>
    <w:rsid w:val="00A4066F"/>
    <w:rsid w:val="00A4077D"/>
    <w:rsid w:val="00A40AF7"/>
    <w:rsid w:val="00A412B2"/>
    <w:rsid w:val="00A4184F"/>
    <w:rsid w:val="00A41BC7"/>
    <w:rsid w:val="00A41CDC"/>
    <w:rsid w:val="00A41E55"/>
    <w:rsid w:val="00A42476"/>
    <w:rsid w:val="00A42608"/>
    <w:rsid w:val="00A42867"/>
    <w:rsid w:val="00A42B38"/>
    <w:rsid w:val="00A42F65"/>
    <w:rsid w:val="00A43029"/>
    <w:rsid w:val="00A437F1"/>
    <w:rsid w:val="00A43910"/>
    <w:rsid w:val="00A43D71"/>
    <w:rsid w:val="00A43EFE"/>
    <w:rsid w:val="00A4408A"/>
    <w:rsid w:val="00A44330"/>
    <w:rsid w:val="00A44663"/>
    <w:rsid w:val="00A44878"/>
    <w:rsid w:val="00A44BCD"/>
    <w:rsid w:val="00A452C2"/>
    <w:rsid w:val="00A4544A"/>
    <w:rsid w:val="00A457B9"/>
    <w:rsid w:val="00A458DB"/>
    <w:rsid w:val="00A4591B"/>
    <w:rsid w:val="00A459B6"/>
    <w:rsid w:val="00A45BFC"/>
    <w:rsid w:val="00A45E63"/>
    <w:rsid w:val="00A46232"/>
    <w:rsid w:val="00A463F2"/>
    <w:rsid w:val="00A464F7"/>
    <w:rsid w:val="00A46AFB"/>
    <w:rsid w:val="00A4732B"/>
    <w:rsid w:val="00A47331"/>
    <w:rsid w:val="00A47EB3"/>
    <w:rsid w:val="00A5000A"/>
    <w:rsid w:val="00A501CA"/>
    <w:rsid w:val="00A503E1"/>
    <w:rsid w:val="00A505F5"/>
    <w:rsid w:val="00A506C0"/>
    <w:rsid w:val="00A506D3"/>
    <w:rsid w:val="00A50AFC"/>
    <w:rsid w:val="00A50DC9"/>
    <w:rsid w:val="00A51054"/>
    <w:rsid w:val="00A5116A"/>
    <w:rsid w:val="00A5158B"/>
    <w:rsid w:val="00A519A4"/>
    <w:rsid w:val="00A520E8"/>
    <w:rsid w:val="00A52360"/>
    <w:rsid w:val="00A52828"/>
    <w:rsid w:val="00A52863"/>
    <w:rsid w:val="00A52F0E"/>
    <w:rsid w:val="00A53079"/>
    <w:rsid w:val="00A530F2"/>
    <w:rsid w:val="00A539D3"/>
    <w:rsid w:val="00A53D41"/>
    <w:rsid w:val="00A545C1"/>
    <w:rsid w:val="00A54972"/>
    <w:rsid w:val="00A54C10"/>
    <w:rsid w:val="00A54CDC"/>
    <w:rsid w:val="00A54F12"/>
    <w:rsid w:val="00A54FC4"/>
    <w:rsid w:val="00A55A94"/>
    <w:rsid w:val="00A5617A"/>
    <w:rsid w:val="00A5621B"/>
    <w:rsid w:val="00A562C2"/>
    <w:rsid w:val="00A5664E"/>
    <w:rsid w:val="00A56911"/>
    <w:rsid w:val="00A56A3E"/>
    <w:rsid w:val="00A56AFD"/>
    <w:rsid w:val="00A57173"/>
    <w:rsid w:val="00A571C9"/>
    <w:rsid w:val="00A573CC"/>
    <w:rsid w:val="00A5776C"/>
    <w:rsid w:val="00A57B39"/>
    <w:rsid w:val="00A60391"/>
    <w:rsid w:val="00A603C6"/>
    <w:rsid w:val="00A607C3"/>
    <w:rsid w:val="00A609CC"/>
    <w:rsid w:val="00A60AA9"/>
    <w:rsid w:val="00A60E4E"/>
    <w:rsid w:val="00A6109C"/>
    <w:rsid w:val="00A61459"/>
    <w:rsid w:val="00A618B7"/>
    <w:rsid w:val="00A62470"/>
    <w:rsid w:val="00A62853"/>
    <w:rsid w:val="00A62D35"/>
    <w:rsid w:val="00A62D79"/>
    <w:rsid w:val="00A63401"/>
    <w:rsid w:val="00A638D5"/>
    <w:rsid w:val="00A63916"/>
    <w:rsid w:val="00A63CA5"/>
    <w:rsid w:val="00A64263"/>
    <w:rsid w:val="00A642D0"/>
    <w:rsid w:val="00A6430D"/>
    <w:rsid w:val="00A64376"/>
    <w:rsid w:val="00A64641"/>
    <w:rsid w:val="00A64ED0"/>
    <w:rsid w:val="00A65160"/>
    <w:rsid w:val="00A651C0"/>
    <w:rsid w:val="00A653F9"/>
    <w:rsid w:val="00A65626"/>
    <w:rsid w:val="00A6577F"/>
    <w:rsid w:val="00A65B34"/>
    <w:rsid w:val="00A65C2E"/>
    <w:rsid w:val="00A65C30"/>
    <w:rsid w:val="00A65FE3"/>
    <w:rsid w:val="00A66006"/>
    <w:rsid w:val="00A660C8"/>
    <w:rsid w:val="00A6623B"/>
    <w:rsid w:val="00A662F2"/>
    <w:rsid w:val="00A666AC"/>
    <w:rsid w:val="00A668B9"/>
    <w:rsid w:val="00A668BF"/>
    <w:rsid w:val="00A668F1"/>
    <w:rsid w:val="00A66BB3"/>
    <w:rsid w:val="00A66BEF"/>
    <w:rsid w:val="00A66CAE"/>
    <w:rsid w:val="00A66F2A"/>
    <w:rsid w:val="00A66F7A"/>
    <w:rsid w:val="00A674A2"/>
    <w:rsid w:val="00A674F5"/>
    <w:rsid w:val="00A675FF"/>
    <w:rsid w:val="00A67DD4"/>
    <w:rsid w:val="00A67EC1"/>
    <w:rsid w:val="00A7021E"/>
    <w:rsid w:val="00A70425"/>
    <w:rsid w:val="00A70575"/>
    <w:rsid w:val="00A714A3"/>
    <w:rsid w:val="00A715A1"/>
    <w:rsid w:val="00A71A43"/>
    <w:rsid w:val="00A71E4C"/>
    <w:rsid w:val="00A71F24"/>
    <w:rsid w:val="00A72182"/>
    <w:rsid w:val="00A72270"/>
    <w:rsid w:val="00A72322"/>
    <w:rsid w:val="00A724B5"/>
    <w:rsid w:val="00A72502"/>
    <w:rsid w:val="00A72581"/>
    <w:rsid w:val="00A725C1"/>
    <w:rsid w:val="00A72A87"/>
    <w:rsid w:val="00A72F5C"/>
    <w:rsid w:val="00A7321F"/>
    <w:rsid w:val="00A733DB"/>
    <w:rsid w:val="00A73412"/>
    <w:rsid w:val="00A73643"/>
    <w:rsid w:val="00A736D1"/>
    <w:rsid w:val="00A7390F"/>
    <w:rsid w:val="00A73AB8"/>
    <w:rsid w:val="00A73B60"/>
    <w:rsid w:val="00A73DC2"/>
    <w:rsid w:val="00A73FEB"/>
    <w:rsid w:val="00A74280"/>
    <w:rsid w:val="00A74A5A"/>
    <w:rsid w:val="00A74C38"/>
    <w:rsid w:val="00A74ECD"/>
    <w:rsid w:val="00A75679"/>
    <w:rsid w:val="00A7578B"/>
    <w:rsid w:val="00A75B77"/>
    <w:rsid w:val="00A761C9"/>
    <w:rsid w:val="00A762D6"/>
    <w:rsid w:val="00A76568"/>
    <w:rsid w:val="00A76690"/>
    <w:rsid w:val="00A76CEE"/>
    <w:rsid w:val="00A77D7D"/>
    <w:rsid w:val="00A801B5"/>
    <w:rsid w:val="00A802F3"/>
    <w:rsid w:val="00A805E0"/>
    <w:rsid w:val="00A8081F"/>
    <w:rsid w:val="00A8090F"/>
    <w:rsid w:val="00A80FB5"/>
    <w:rsid w:val="00A814B6"/>
    <w:rsid w:val="00A817F2"/>
    <w:rsid w:val="00A81B93"/>
    <w:rsid w:val="00A81CD5"/>
    <w:rsid w:val="00A81E9D"/>
    <w:rsid w:val="00A82172"/>
    <w:rsid w:val="00A8221C"/>
    <w:rsid w:val="00A82317"/>
    <w:rsid w:val="00A828A4"/>
    <w:rsid w:val="00A82956"/>
    <w:rsid w:val="00A82BF0"/>
    <w:rsid w:val="00A82D47"/>
    <w:rsid w:val="00A831C3"/>
    <w:rsid w:val="00A83203"/>
    <w:rsid w:val="00A832A7"/>
    <w:rsid w:val="00A8358D"/>
    <w:rsid w:val="00A835EB"/>
    <w:rsid w:val="00A83C99"/>
    <w:rsid w:val="00A83D50"/>
    <w:rsid w:val="00A83DCE"/>
    <w:rsid w:val="00A843AE"/>
    <w:rsid w:val="00A84519"/>
    <w:rsid w:val="00A84637"/>
    <w:rsid w:val="00A8465B"/>
    <w:rsid w:val="00A84A0C"/>
    <w:rsid w:val="00A850BA"/>
    <w:rsid w:val="00A85304"/>
    <w:rsid w:val="00A85558"/>
    <w:rsid w:val="00A8589A"/>
    <w:rsid w:val="00A85ACE"/>
    <w:rsid w:val="00A85D38"/>
    <w:rsid w:val="00A85E53"/>
    <w:rsid w:val="00A86024"/>
    <w:rsid w:val="00A86363"/>
    <w:rsid w:val="00A863CB"/>
    <w:rsid w:val="00A86884"/>
    <w:rsid w:val="00A86BD0"/>
    <w:rsid w:val="00A8730A"/>
    <w:rsid w:val="00A874E2"/>
    <w:rsid w:val="00A875BB"/>
    <w:rsid w:val="00A87849"/>
    <w:rsid w:val="00A878A8"/>
    <w:rsid w:val="00A87D42"/>
    <w:rsid w:val="00A87D5D"/>
    <w:rsid w:val="00A87D82"/>
    <w:rsid w:val="00A90396"/>
    <w:rsid w:val="00A903CA"/>
    <w:rsid w:val="00A90BF0"/>
    <w:rsid w:val="00A91064"/>
    <w:rsid w:val="00A9108D"/>
    <w:rsid w:val="00A9168F"/>
    <w:rsid w:val="00A91D8A"/>
    <w:rsid w:val="00A924FA"/>
    <w:rsid w:val="00A9252B"/>
    <w:rsid w:val="00A92656"/>
    <w:rsid w:val="00A92721"/>
    <w:rsid w:val="00A933AE"/>
    <w:rsid w:val="00A933B6"/>
    <w:rsid w:val="00A93433"/>
    <w:rsid w:val="00A935A2"/>
    <w:rsid w:val="00A935E9"/>
    <w:rsid w:val="00A93B73"/>
    <w:rsid w:val="00A93DCD"/>
    <w:rsid w:val="00A93E58"/>
    <w:rsid w:val="00A94615"/>
    <w:rsid w:val="00A9468F"/>
    <w:rsid w:val="00A94756"/>
    <w:rsid w:val="00A94950"/>
    <w:rsid w:val="00A94D1B"/>
    <w:rsid w:val="00A952FE"/>
    <w:rsid w:val="00A9565B"/>
    <w:rsid w:val="00A95730"/>
    <w:rsid w:val="00A9586D"/>
    <w:rsid w:val="00A95987"/>
    <w:rsid w:val="00A95995"/>
    <w:rsid w:val="00A95AEA"/>
    <w:rsid w:val="00A95F68"/>
    <w:rsid w:val="00A96162"/>
    <w:rsid w:val="00A961A9"/>
    <w:rsid w:val="00A9673A"/>
    <w:rsid w:val="00A96D1C"/>
    <w:rsid w:val="00A96EBF"/>
    <w:rsid w:val="00A96FF4"/>
    <w:rsid w:val="00A97069"/>
    <w:rsid w:val="00A97502"/>
    <w:rsid w:val="00A9758C"/>
    <w:rsid w:val="00A979B0"/>
    <w:rsid w:val="00A97EAE"/>
    <w:rsid w:val="00A97EB4"/>
    <w:rsid w:val="00AA0242"/>
    <w:rsid w:val="00AA0258"/>
    <w:rsid w:val="00AA0276"/>
    <w:rsid w:val="00AA073E"/>
    <w:rsid w:val="00AA0D6D"/>
    <w:rsid w:val="00AA0EBD"/>
    <w:rsid w:val="00AA15DC"/>
    <w:rsid w:val="00AA1B6F"/>
    <w:rsid w:val="00AA1CF0"/>
    <w:rsid w:val="00AA1E8E"/>
    <w:rsid w:val="00AA1F9A"/>
    <w:rsid w:val="00AA2329"/>
    <w:rsid w:val="00AA290D"/>
    <w:rsid w:val="00AA2ED5"/>
    <w:rsid w:val="00AA2EEA"/>
    <w:rsid w:val="00AA2F6C"/>
    <w:rsid w:val="00AA35F3"/>
    <w:rsid w:val="00AA3920"/>
    <w:rsid w:val="00AA4206"/>
    <w:rsid w:val="00AA4590"/>
    <w:rsid w:val="00AA46D6"/>
    <w:rsid w:val="00AA46E5"/>
    <w:rsid w:val="00AA47AA"/>
    <w:rsid w:val="00AA4C6A"/>
    <w:rsid w:val="00AA4F0F"/>
    <w:rsid w:val="00AA4F7A"/>
    <w:rsid w:val="00AA5532"/>
    <w:rsid w:val="00AA594C"/>
    <w:rsid w:val="00AA599D"/>
    <w:rsid w:val="00AA59AA"/>
    <w:rsid w:val="00AA5C81"/>
    <w:rsid w:val="00AA5D54"/>
    <w:rsid w:val="00AA6119"/>
    <w:rsid w:val="00AA6580"/>
    <w:rsid w:val="00AA6D0A"/>
    <w:rsid w:val="00AA6DBF"/>
    <w:rsid w:val="00AA6EC8"/>
    <w:rsid w:val="00AA7329"/>
    <w:rsid w:val="00AA7421"/>
    <w:rsid w:val="00AA75DD"/>
    <w:rsid w:val="00AA7883"/>
    <w:rsid w:val="00AA78C7"/>
    <w:rsid w:val="00AB0072"/>
    <w:rsid w:val="00AB0750"/>
    <w:rsid w:val="00AB0821"/>
    <w:rsid w:val="00AB085B"/>
    <w:rsid w:val="00AB0D63"/>
    <w:rsid w:val="00AB0EFC"/>
    <w:rsid w:val="00AB1539"/>
    <w:rsid w:val="00AB15FE"/>
    <w:rsid w:val="00AB18D6"/>
    <w:rsid w:val="00AB18FB"/>
    <w:rsid w:val="00AB1D46"/>
    <w:rsid w:val="00AB1DA4"/>
    <w:rsid w:val="00AB1EAB"/>
    <w:rsid w:val="00AB1F44"/>
    <w:rsid w:val="00AB28BA"/>
    <w:rsid w:val="00AB2D8A"/>
    <w:rsid w:val="00AB33AA"/>
    <w:rsid w:val="00AB356A"/>
    <w:rsid w:val="00AB356B"/>
    <w:rsid w:val="00AB3E28"/>
    <w:rsid w:val="00AB3F08"/>
    <w:rsid w:val="00AB4343"/>
    <w:rsid w:val="00AB4864"/>
    <w:rsid w:val="00AB4FC1"/>
    <w:rsid w:val="00AB502F"/>
    <w:rsid w:val="00AB5184"/>
    <w:rsid w:val="00AB51D1"/>
    <w:rsid w:val="00AB5720"/>
    <w:rsid w:val="00AB596A"/>
    <w:rsid w:val="00AB5BDD"/>
    <w:rsid w:val="00AB613B"/>
    <w:rsid w:val="00AB639F"/>
    <w:rsid w:val="00AB6600"/>
    <w:rsid w:val="00AB6B0C"/>
    <w:rsid w:val="00AB7109"/>
    <w:rsid w:val="00AB72DD"/>
    <w:rsid w:val="00AB76CA"/>
    <w:rsid w:val="00AB7892"/>
    <w:rsid w:val="00AB7C80"/>
    <w:rsid w:val="00AC0585"/>
    <w:rsid w:val="00AC0608"/>
    <w:rsid w:val="00AC0658"/>
    <w:rsid w:val="00AC07D4"/>
    <w:rsid w:val="00AC0AF0"/>
    <w:rsid w:val="00AC15B9"/>
    <w:rsid w:val="00AC17ED"/>
    <w:rsid w:val="00AC18B5"/>
    <w:rsid w:val="00AC1D2D"/>
    <w:rsid w:val="00AC1D7F"/>
    <w:rsid w:val="00AC1F4B"/>
    <w:rsid w:val="00AC22F4"/>
    <w:rsid w:val="00AC23A0"/>
    <w:rsid w:val="00AC23F2"/>
    <w:rsid w:val="00AC2507"/>
    <w:rsid w:val="00AC2583"/>
    <w:rsid w:val="00AC25F5"/>
    <w:rsid w:val="00AC261E"/>
    <w:rsid w:val="00AC28A0"/>
    <w:rsid w:val="00AC3167"/>
    <w:rsid w:val="00AC32A4"/>
    <w:rsid w:val="00AC38DA"/>
    <w:rsid w:val="00AC3AE6"/>
    <w:rsid w:val="00AC42F6"/>
    <w:rsid w:val="00AC4328"/>
    <w:rsid w:val="00AC48CD"/>
    <w:rsid w:val="00AC4975"/>
    <w:rsid w:val="00AC4A64"/>
    <w:rsid w:val="00AC4BE6"/>
    <w:rsid w:val="00AC5169"/>
    <w:rsid w:val="00AC5878"/>
    <w:rsid w:val="00AC58C9"/>
    <w:rsid w:val="00AC59AB"/>
    <w:rsid w:val="00AC5A53"/>
    <w:rsid w:val="00AC633B"/>
    <w:rsid w:val="00AC6410"/>
    <w:rsid w:val="00AC6800"/>
    <w:rsid w:val="00AC682B"/>
    <w:rsid w:val="00AC6AB4"/>
    <w:rsid w:val="00AC6D75"/>
    <w:rsid w:val="00AC700E"/>
    <w:rsid w:val="00AC7062"/>
    <w:rsid w:val="00AC746E"/>
    <w:rsid w:val="00AC76EE"/>
    <w:rsid w:val="00AC7A94"/>
    <w:rsid w:val="00AC7EAC"/>
    <w:rsid w:val="00AC7F5E"/>
    <w:rsid w:val="00AD01F7"/>
    <w:rsid w:val="00AD042D"/>
    <w:rsid w:val="00AD05C9"/>
    <w:rsid w:val="00AD0852"/>
    <w:rsid w:val="00AD08A4"/>
    <w:rsid w:val="00AD0D7D"/>
    <w:rsid w:val="00AD0E71"/>
    <w:rsid w:val="00AD0EA2"/>
    <w:rsid w:val="00AD0EAD"/>
    <w:rsid w:val="00AD1034"/>
    <w:rsid w:val="00AD11BB"/>
    <w:rsid w:val="00AD18A8"/>
    <w:rsid w:val="00AD1BA8"/>
    <w:rsid w:val="00AD2356"/>
    <w:rsid w:val="00AD26B0"/>
    <w:rsid w:val="00AD2C2A"/>
    <w:rsid w:val="00AD2F15"/>
    <w:rsid w:val="00AD3270"/>
    <w:rsid w:val="00AD3451"/>
    <w:rsid w:val="00AD3894"/>
    <w:rsid w:val="00AD3DD8"/>
    <w:rsid w:val="00AD3F30"/>
    <w:rsid w:val="00AD45E5"/>
    <w:rsid w:val="00AD4D89"/>
    <w:rsid w:val="00AD4F03"/>
    <w:rsid w:val="00AD56C0"/>
    <w:rsid w:val="00AD582C"/>
    <w:rsid w:val="00AD5CD7"/>
    <w:rsid w:val="00AD5E18"/>
    <w:rsid w:val="00AD61B6"/>
    <w:rsid w:val="00AD61E0"/>
    <w:rsid w:val="00AD6317"/>
    <w:rsid w:val="00AD6338"/>
    <w:rsid w:val="00AD64EA"/>
    <w:rsid w:val="00AD6779"/>
    <w:rsid w:val="00AD687E"/>
    <w:rsid w:val="00AD6A87"/>
    <w:rsid w:val="00AD6B71"/>
    <w:rsid w:val="00AD6FF5"/>
    <w:rsid w:val="00AD74BA"/>
    <w:rsid w:val="00AD783C"/>
    <w:rsid w:val="00AD7EAB"/>
    <w:rsid w:val="00AE032E"/>
    <w:rsid w:val="00AE05B5"/>
    <w:rsid w:val="00AE069B"/>
    <w:rsid w:val="00AE0A54"/>
    <w:rsid w:val="00AE1321"/>
    <w:rsid w:val="00AE16F3"/>
    <w:rsid w:val="00AE1E5F"/>
    <w:rsid w:val="00AE2715"/>
    <w:rsid w:val="00AE280F"/>
    <w:rsid w:val="00AE300C"/>
    <w:rsid w:val="00AE30AB"/>
    <w:rsid w:val="00AE32AE"/>
    <w:rsid w:val="00AE3353"/>
    <w:rsid w:val="00AE353E"/>
    <w:rsid w:val="00AE35DE"/>
    <w:rsid w:val="00AE380A"/>
    <w:rsid w:val="00AE38B0"/>
    <w:rsid w:val="00AE3DC9"/>
    <w:rsid w:val="00AE466D"/>
    <w:rsid w:val="00AE4747"/>
    <w:rsid w:val="00AE479B"/>
    <w:rsid w:val="00AE4AEE"/>
    <w:rsid w:val="00AE5862"/>
    <w:rsid w:val="00AE586B"/>
    <w:rsid w:val="00AE5891"/>
    <w:rsid w:val="00AE592D"/>
    <w:rsid w:val="00AE5A06"/>
    <w:rsid w:val="00AE5B34"/>
    <w:rsid w:val="00AE5E99"/>
    <w:rsid w:val="00AE5FBC"/>
    <w:rsid w:val="00AE65CE"/>
    <w:rsid w:val="00AE682B"/>
    <w:rsid w:val="00AE6CE1"/>
    <w:rsid w:val="00AE7540"/>
    <w:rsid w:val="00AE75D3"/>
    <w:rsid w:val="00AE79A1"/>
    <w:rsid w:val="00AE7FD1"/>
    <w:rsid w:val="00AF018B"/>
    <w:rsid w:val="00AF01BA"/>
    <w:rsid w:val="00AF065D"/>
    <w:rsid w:val="00AF0E54"/>
    <w:rsid w:val="00AF0F1A"/>
    <w:rsid w:val="00AF109C"/>
    <w:rsid w:val="00AF130C"/>
    <w:rsid w:val="00AF1E58"/>
    <w:rsid w:val="00AF1F4C"/>
    <w:rsid w:val="00AF2631"/>
    <w:rsid w:val="00AF29BB"/>
    <w:rsid w:val="00AF3168"/>
    <w:rsid w:val="00AF32CF"/>
    <w:rsid w:val="00AF3303"/>
    <w:rsid w:val="00AF33EB"/>
    <w:rsid w:val="00AF3483"/>
    <w:rsid w:val="00AF36F1"/>
    <w:rsid w:val="00AF38D6"/>
    <w:rsid w:val="00AF3CDE"/>
    <w:rsid w:val="00AF3DC8"/>
    <w:rsid w:val="00AF42BC"/>
    <w:rsid w:val="00AF440B"/>
    <w:rsid w:val="00AF48B6"/>
    <w:rsid w:val="00AF48C9"/>
    <w:rsid w:val="00AF4CA4"/>
    <w:rsid w:val="00AF5656"/>
    <w:rsid w:val="00AF5DFA"/>
    <w:rsid w:val="00AF5F3C"/>
    <w:rsid w:val="00AF601D"/>
    <w:rsid w:val="00AF6071"/>
    <w:rsid w:val="00AF61BB"/>
    <w:rsid w:val="00AF6418"/>
    <w:rsid w:val="00AF6921"/>
    <w:rsid w:val="00AF6EE5"/>
    <w:rsid w:val="00AF723A"/>
    <w:rsid w:val="00AF73E1"/>
    <w:rsid w:val="00AF79FB"/>
    <w:rsid w:val="00AF7C2B"/>
    <w:rsid w:val="00B000C3"/>
    <w:rsid w:val="00B00230"/>
    <w:rsid w:val="00B003CB"/>
    <w:rsid w:val="00B004ED"/>
    <w:rsid w:val="00B00B24"/>
    <w:rsid w:val="00B01124"/>
    <w:rsid w:val="00B01236"/>
    <w:rsid w:val="00B013E1"/>
    <w:rsid w:val="00B014D3"/>
    <w:rsid w:val="00B0172B"/>
    <w:rsid w:val="00B017C9"/>
    <w:rsid w:val="00B01CBA"/>
    <w:rsid w:val="00B01F29"/>
    <w:rsid w:val="00B02036"/>
    <w:rsid w:val="00B020B6"/>
    <w:rsid w:val="00B02273"/>
    <w:rsid w:val="00B02302"/>
    <w:rsid w:val="00B02965"/>
    <w:rsid w:val="00B02C24"/>
    <w:rsid w:val="00B02D2B"/>
    <w:rsid w:val="00B02DB0"/>
    <w:rsid w:val="00B031AA"/>
    <w:rsid w:val="00B031B7"/>
    <w:rsid w:val="00B03427"/>
    <w:rsid w:val="00B0345D"/>
    <w:rsid w:val="00B036F3"/>
    <w:rsid w:val="00B0372E"/>
    <w:rsid w:val="00B038E4"/>
    <w:rsid w:val="00B03DB1"/>
    <w:rsid w:val="00B03E07"/>
    <w:rsid w:val="00B0454A"/>
    <w:rsid w:val="00B04653"/>
    <w:rsid w:val="00B04668"/>
    <w:rsid w:val="00B0489D"/>
    <w:rsid w:val="00B04BF6"/>
    <w:rsid w:val="00B0549A"/>
    <w:rsid w:val="00B05540"/>
    <w:rsid w:val="00B055E9"/>
    <w:rsid w:val="00B057C1"/>
    <w:rsid w:val="00B05829"/>
    <w:rsid w:val="00B05D14"/>
    <w:rsid w:val="00B05E3E"/>
    <w:rsid w:val="00B06473"/>
    <w:rsid w:val="00B0658D"/>
    <w:rsid w:val="00B06680"/>
    <w:rsid w:val="00B06742"/>
    <w:rsid w:val="00B06A8A"/>
    <w:rsid w:val="00B07052"/>
    <w:rsid w:val="00B0713C"/>
    <w:rsid w:val="00B07279"/>
    <w:rsid w:val="00B07308"/>
    <w:rsid w:val="00B07649"/>
    <w:rsid w:val="00B0766F"/>
    <w:rsid w:val="00B077DB"/>
    <w:rsid w:val="00B100EF"/>
    <w:rsid w:val="00B105E7"/>
    <w:rsid w:val="00B10736"/>
    <w:rsid w:val="00B108CF"/>
    <w:rsid w:val="00B10B4F"/>
    <w:rsid w:val="00B10B7D"/>
    <w:rsid w:val="00B118BA"/>
    <w:rsid w:val="00B11B29"/>
    <w:rsid w:val="00B11B43"/>
    <w:rsid w:val="00B11BC8"/>
    <w:rsid w:val="00B11C27"/>
    <w:rsid w:val="00B11D63"/>
    <w:rsid w:val="00B11EF2"/>
    <w:rsid w:val="00B12023"/>
    <w:rsid w:val="00B120E6"/>
    <w:rsid w:val="00B121FC"/>
    <w:rsid w:val="00B123FE"/>
    <w:rsid w:val="00B1293E"/>
    <w:rsid w:val="00B12C4B"/>
    <w:rsid w:val="00B130F3"/>
    <w:rsid w:val="00B13149"/>
    <w:rsid w:val="00B1319B"/>
    <w:rsid w:val="00B135D3"/>
    <w:rsid w:val="00B13A81"/>
    <w:rsid w:val="00B14645"/>
    <w:rsid w:val="00B14904"/>
    <w:rsid w:val="00B149A7"/>
    <w:rsid w:val="00B14B47"/>
    <w:rsid w:val="00B151B4"/>
    <w:rsid w:val="00B156B8"/>
    <w:rsid w:val="00B15B85"/>
    <w:rsid w:val="00B15BAD"/>
    <w:rsid w:val="00B15C80"/>
    <w:rsid w:val="00B15D7E"/>
    <w:rsid w:val="00B15F8B"/>
    <w:rsid w:val="00B1608B"/>
    <w:rsid w:val="00B163FE"/>
    <w:rsid w:val="00B1645E"/>
    <w:rsid w:val="00B16E97"/>
    <w:rsid w:val="00B16ED6"/>
    <w:rsid w:val="00B171A0"/>
    <w:rsid w:val="00B174C2"/>
    <w:rsid w:val="00B17517"/>
    <w:rsid w:val="00B17D8D"/>
    <w:rsid w:val="00B20068"/>
    <w:rsid w:val="00B20169"/>
    <w:rsid w:val="00B20652"/>
    <w:rsid w:val="00B209F7"/>
    <w:rsid w:val="00B20ABC"/>
    <w:rsid w:val="00B20AE6"/>
    <w:rsid w:val="00B20C4D"/>
    <w:rsid w:val="00B21626"/>
    <w:rsid w:val="00B21B5E"/>
    <w:rsid w:val="00B21CF8"/>
    <w:rsid w:val="00B21D9A"/>
    <w:rsid w:val="00B21E1C"/>
    <w:rsid w:val="00B220CD"/>
    <w:rsid w:val="00B22155"/>
    <w:rsid w:val="00B221B0"/>
    <w:rsid w:val="00B2226F"/>
    <w:rsid w:val="00B22461"/>
    <w:rsid w:val="00B224A5"/>
    <w:rsid w:val="00B2250E"/>
    <w:rsid w:val="00B225EC"/>
    <w:rsid w:val="00B22781"/>
    <w:rsid w:val="00B22B39"/>
    <w:rsid w:val="00B22E0F"/>
    <w:rsid w:val="00B23072"/>
    <w:rsid w:val="00B2334C"/>
    <w:rsid w:val="00B23827"/>
    <w:rsid w:val="00B23B28"/>
    <w:rsid w:val="00B23EA5"/>
    <w:rsid w:val="00B23F27"/>
    <w:rsid w:val="00B2423D"/>
    <w:rsid w:val="00B24DFC"/>
    <w:rsid w:val="00B25024"/>
    <w:rsid w:val="00B25374"/>
    <w:rsid w:val="00B2552D"/>
    <w:rsid w:val="00B25775"/>
    <w:rsid w:val="00B257EE"/>
    <w:rsid w:val="00B25D1B"/>
    <w:rsid w:val="00B2684F"/>
    <w:rsid w:val="00B274D1"/>
    <w:rsid w:val="00B278B8"/>
    <w:rsid w:val="00B27DC7"/>
    <w:rsid w:val="00B27EF8"/>
    <w:rsid w:val="00B27F23"/>
    <w:rsid w:val="00B301A8"/>
    <w:rsid w:val="00B30454"/>
    <w:rsid w:val="00B30821"/>
    <w:rsid w:val="00B308CC"/>
    <w:rsid w:val="00B30D79"/>
    <w:rsid w:val="00B31035"/>
    <w:rsid w:val="00B31234"/>
    <w:rsid w:val="00B316F5"/>
    <w:rsid w:val="00B31D1D"/>
    <w:rsid w:val="00B31F38"/>
    <w:rsid w:val="00B32A66"/>
    <w:rsid w:val="00B331A7"/>
    <w:rsid w:val="00B33A24"/>
    <w:rsid w:val="00B33EC2"/>
    <w:rsid w:val="00B341EC"/>
    <w:rsid w:val="00B34546"/>
    <w:rsid w:val="00B34859"/>
    <w:rsid w:val="00B34A77"/>
    <w:rsid w:val="00B34B2D"/>
    <w:rsid w:val="00B34DB7"/>
    <w:rsid w:val="00B3523E"/>
    <w:rsid w:val="00B35355"/>
    <w:rsid w:val="00B3559B"/>
    <w:rsid w:val="00B355DF"/>
    <w:rsid w:val="00B3590A"/>
    <w:rsid w:val="00B35A47"/>
    <w:rsid w:val="00B35AEB"/>
    <w:rsid w:val="00B35E47"/>
    <w:rsid w:val="00B35E4B"/>
    <w:rsid w:val="00B35EBD"/>
    <w:rsid w:val="00B35F0A"/>
    <w:rsid w:val="00B36059"/>
    <w:rsid w:val="00B360D1"/>
    <w:rsid w:val="00B3611D"/>
    <w:rsid w:val="00B36273"/>
    <w:rsid w:val="00B36328"/>
    <w:rsid w:val="00B36F58"/>
    <w:rsid w:val="00B373EE"/>
    <w:rsid w:val="00B3740C"/>
    <w:rsid w:val="00B37760"/>
    <w:rsid w:val="00B401E9"/>
    <w:rsid w:val="00B402F5"/>
    <w:rsid w:val="00B40401"/>
    <w:rsid w:val="00B40781"/>
    <w:rsid w:val="00B408D8"/>
    <w:rsid w:val="00B40AC8"/>
    <w:rsid w:val="00B40DD7"/>
    <w:rsid w:val="00B40EF3"/>
    <w:rsid w:val="00B416FA"/>
    <w:rsid w:val="00B41776"/>
    <w:rsid w:val="00B41BD2"/>
    <w:rsid w:val="00B41BDB"/>
    <w:rsid w:val="00B41C0C"/>
    <w:rsid w:val="00B41E63"/>
    <w:rsid w:val="00B41F4C"/>
    <w:rsid w:val="00B41F59"/>
    <w:rsid w:val="00B420BA"/>
    <w:rsid w:val="00B42BA3"/>
    <w:rsid w:val="00B430E1"/>
    <w:rsid w:val="00B43287"/>
    <w:rsid w:val="00B437F9"/>
    <w:rsid w:val="00B43E9E"/>
    <w:rsid w:val="00B44157"/>
    <w:rsid w:val="00B4420E"/>
    <w:rsid w:val="00B44345"/>
    <w:rsid w:val="00B44D24"/>
    <w:rsid w:val="00B44EC0"/>
    <w:rsid w:val="00B45461"/>
    <w:rsid w:val="00B46066"/>
    <w:rsid w:val="00B466B1"/>
    <w:rsid w:val="00B4673B"/>
    <w:rsid w:val="00B467E3"/>
    <w:rsid w:val="00B4687D"/>
    <w:rsid w:val="00B46E33"/>
    <w:rsid w:val="00B46E9B"/>
    <w:rsid w:val="00B47138"/>
    <w:rsid w:val="00B471D7"/>
    <w:rsid w:val="00B47283"/>
    <w:rsid w:val="00B473F0"/>
    <w:rsid w:val="00B47442"/>
    <w:rsid w:val="00B475A8"/>
    <w:rsid w:val="00B479C5"/>
    <w:rsid w:val="00B479D9"/>
    <w:rsid w:val="00B5051A"/>
    <w:rsid w:val="00B50587"/>
    <w:rsid w:val="00B5070E"/>
    <w:rsid w:val="00B51372"/>
    <w:rsid w:val="00B51864"/>
    <w:rsid w:val="00B51920"/>
    <w:rsid w:val="00B51D6D"/>
    <w:rsid w:val="00B51E98"/>
    <w:rsid w:val="00B51FF6"/>
    <w:rsid w:val="00B52D63"/>
    <w:rsid w:val="00B52D73"/>
    <w:rsid w:val="00B5363C"/>
    <w:rsid w:val="00B53A6C"/>
    <w:rsid w:val="00B53C85"/>
    <w:rsid w:val="00B53D96"/>
    <w:rsid w:val="00B53E49"/>
    <w:rsid w:val="00B54AB0"/>
    <w:rsid w:val="00B54BF6"/>
    <w:rsid w:val="00B54DB8"/>
    <w:rsid w:val="00B54EF6"/>
    <w:rsid w:val="00B54F28"/>
    <w:rsid w:val="00B552E4"/>
    <w:rsid w:val="00B554CA"/>
    <w:rsid w:val="00B55879"/>
    <w:rsid w:val="00B56782"/>
    <w:rsid w:val="00B568FE"/>
    <w:rsid w:val="00B56C9F"/>
    <w:rsid w:val="00B56D21"/>
    <w:rsid w:val="00B57009"/>
    <w:rsid w:val="00B5716F"/>
    <w:rsid w:val="00B5744C"/>
    <w:rsid w:val="00B5757A"/>
    <w:rsid w:val="00B5774A"/>
    <w:rsid w:val="00B577B6"/>
    <w:rsid w:val="00B57E3D"/>
    <w:rsid w:val="00B60005"/>
    <w:rsid w:val="00B607B9"/>
    <w:rsid w:val="00B60936"/>
    <w:rsid w:val="00B60A34"/>
    <w:rsid w:val="00B60ACA"/>
    <w:rsid w:val="00B6115C"/>
    <w:rsid w:val="00B6143B"/>
    <w:rsid w:val="00B61509"/>
    <w:rsid w:val="00B6205F"/>
    <w:rsid w:val="00B623C1"/>
    <w:rsid w:val="00B62423"/>
    <w:rsid w:val="00B62BB2"/>
    <w:rsid w:val="00B62F91"/>
    <w:rsid w:val="00B63B1E"/>
    <w:rsid w:val="00B63C09"/>
    <w:rsid w:val="00B64481"/>
    <w:rsid w:val="00B64A26"/>
    <w:rsid w:val="00B657CB"/>
    <w:rsid w:val="00B65889"/>
    <w:rsid w:val="00B65980"/>
    <w:rsid w:val="00B65DE8"/>
    <w:rsid w:val="00B65FAF"/>
    <w:rsid w:val="00B66371"/>
    <w:rsid w:val="00B66399"/>
    <w:rsid w:val="00B667B9"/>
    <w:rsid w:val="00B66894"/>
    <w:rsid w:val="00B66DE5"/>
    <w:rsid w:val="00B678C5"/>
    <w:rsid w:val="00B679E6"/>
    <w:rsid w:val="00B7061F"/>
    <w:rsid w:val="00B70868"/>
    <w:rsid w:val="00B70D76"/>
    <w:rsid w:val="00B70FDF"/>
    <w:rsid w:val="00B71190"/>
    <w:rsid w:val="00B718E8"/>
    <w:rsid w:val="00B7208A"/>
    <w:rsid w:val="00B72105"/>
    <w:rsid w:val="00B722B3"/>
    <w:rsid w:val="00B72392"/>
    <w:rsid w:val="00B723A4"/>
    <w:rsid w:val="00B7266B"/>
    <w:rsid w:val="00B72B18"/>
    <w:rsid w:val="00B72ED3"/>
    <w:rsid w:val="00B730F7"/>
    <w:rsid w:val="00B73184"/>
    <w:rsid w:val="00B73209"/>
    <w:rsid w:val="00B73517"/>
    <w:rsid w:val="00B73654"/>
    <w:rsid w:val="00B73850"/>
    <w:rsid w:val="00B73855"/>
    <w:rsid w:val="00B73A26"/>
    <w:rsid w:val="00B73A4A"/>
    <w:rsid w:val="00B73DE7"/>
    <w:rsid w:val="00B73EA0"/>
    <w:rsid w:val="00B741D6"/>
    <w:rsid w:val="00B744F3"/>
    <w:rsid w:val="00B7454C"/>
    <w:rsid w:val="00B74557"/>
    <w:rsid w:val="00B748F6"/>
    <w:rsid w:val="00B74CAB"/>
    <w:rsid w:val="00B74CFE"/>
    <w:rsid w:val="00B751DD"/>
    <w:rsid w:val="00B75978"/>
    <w:rsid w:val="00B75C7F"/>
    <w:rsid w:val="00B75DB9"/>
    <w:rsid w:val="00B75ED1"/>
    <w:rsid w:val="00B76140"/>
    <w:rsid w:val="00B76368"/>
    <w:rsid w:val="00B763F1"/>
    <w:rsid w:val="00B76431"/>
    <w:rsid w:val="00B766E1"/>
    <w:rsid w:val="00B767E7"/>
    <w:rsid w:val="00B768B6"/>
    <w:rsid w:val="00B768E0"/>
    <w:rsid w:val="00B76C72"/>
    <w:rsid w:val="00B76CDA"/>
    <w:rsid w:val="00B76CFB"/>
    <w:rsid w:val="00B7756C"/>
    <w:rsid w:val="00B77630"/>
    <w:rsid w:val="00B7794E"/>
    <w:rsid w:val="00B77A21"/>
    <w:rsid w:val="00B77F36"/>
    <w:rsid w:val="00B77FE1"/>
    <w:rsid w:val="00B80316"/>
    <w:rsid w:val="00B806E1"/>
    <w:rsid w:val="00B80889"/>
    <w:rsid w:val="00B80D8A"/>
    <w:rsid w:val="00B81406"/>
    <w:rsid w:val="00B817D9"/>
    <w:rsid w:val="00B8196F"/>
    <w:rsid w:val="00B8197C"/>
    <w:rsid w:val="00B81C68"/>
    <w:rsid w:val="00B81C78"/>
    <w:rsid w:val="00B82142"/>
    <w:rsid w:val="00B8228C"/>
    <w:rsid w:val="00B822AC"/>
    <w:rsid w:val="00B82375"/>
    <w:rsid w:val="00B8251B"/>
    <w:rsid w:val="00B82685"/>
    <w:rsid w:val="00B8280E"/>
    <w:rsid w:val="00B8299E"/>
    <w:rsid w:val="00B82BBC"/>
    <w:rsid w:val="00B82CB3"/>
    <w:rsid w:val="00B82F3F"/>
    <w:rsid w:val="00B83028"/>
    <w:rsid w:val="00B83388"/>
    <w:rsid w:val="00B83939"/>
    <w:rsid w:val="00B83998"/>
    <w:rsid w:val="00B83A29"/>
    <w:rsid w:val="00B83A2B"/>
    <w:rsid w:val="00B84538"/>
    <w:rsid w:val="00B84B40"/>
    <w:rsid w:val="00B84C78"/>
    <w:rsid w:val="00B84F3C"/>
    <w:rsid w:val="00B84FB1"/>
    <w:rsid w:val="00B85048"/>
    <w:rsid w:val="00B85958"/>
    <w:rsid w:val="00B85D36"/>
    <w:rsid w:val="00B85F2F"/>
    <w:rsid w:val="00B85FEE"/>
    <w:rsid w:val="00B86596"/>
    <w:rsid w:val="00B868AB"/>
    <w:rsid w:val="00B869EB"/>
    <w:rsid w:val="00B86B4E"/>
    <w:rsid w:val="00B86B6D"/>
    <w:rsid w:val="00B86B7F"/>
    <w:rsid w:val="00B872B1"/>
    <w:rsid w:val="00B873A7"/>
    <w:rsid w:val="00B87599"/>
    <w:rsid w:val="00B878E5"/>
    <w:rsid w:val="00B87B67"/>
    <w:rsid w:val="00B87C76"/>
    <w:rsid w:val="00B87DD8"/>
    <w:rsid w:val="00B87DDC"/>
    <w:rsid w:val="00B90789"/>
    <w:rsid w:val="00B90839"/>
    <w:rsid w:val="00B90F1F"/>
    <w:rsid w:val="00B91462"/>
    <w:rsid w:val="00B91D57"/>
    <w:rsid w:val="00B922EF"/>
    <w:rsid w:val="00B927B1"/>
    <w:rsid w:val="00B92A43"/>
    <w:rsid w:val="00B92A95"/>
    <w:rsid w:val="00B92B1C"/>
    <w:rsid w:val="00B93231"/>
    <w:rsid w:val="00B93251"/>
    <w:rsid w:val="00B93296"/>
    <w:rsid w:val="00B93755"/>
    <w:rsid w:val="00B93B7C"/>
    <w:rsid w:val="00B93C15"/>
    <w:rsid w:val="00B93C99"/>
    <w:rsid w:val="00B94773"/>
    <w:rsid w:val="00B94A81"/>
    <w:rsid w:val="00B95283"/>
    <w:rsid w:val="00B95298"/>
    <w:rsid w:val="00B9549A"/>
    <w:rsid w:val="00B9553F"/>
    <w:rsid w:val="00B95A80"/>
    <w:rsid w:val="00B95AB0"/>
    <w:rsid w:val="00B95ADA"/>
    <w:rsid w:val="00B95BF9"/>
    <w:rsid w:val="00B95D47"/>
    <w:rsid w:val="00B9613C"/>
    <w:rsid w:val="00B961B2"/>
    <w:rsid w:val="00B96444"/>
    <w:rsid w:val="00B96678"/>
    <w:rsid w:val="00B96AF9"/>
    <w:rsid w:val="00B96CC8"/>
    <w:rsid w:val="00B96F70"/>
    <w:rsid w:val="00B970E0"/>
    <w:rsid w:val="00B972EE"/>
    <w:rsid w:val="00B97991"/>
    <w:rsid w:val="00B97A16"/>
    <w:rsid w:val="00B97C30"/>
    <w:rsid w:val="00B97C3A"/>
    <w:rsid w:val="00B97D98"/>
    <w:rsid w:val="00B97FA5"/>
    <w:rsid w:val="00BA012A"/>
    <w:rsid w:val="00BA03B8"/>
    <w:rsid w:val="00BA0623"/>
    <w:rsid w:val="00BA08A6"/>
    <w:rsid w:val="00BA08F0"/>
    <w:rsid w:val="00BA1271"/>
    <w:rsid w:val="00BA1643"/>
    <w:rsid w:val="00BA189E"/>
    <w:rsid w:val="00BA1D4E"/>
    <w:rsid w:val="00BA2166"/>
    <w:rsid w:val="00BA2977"/>
    <w:rsid w:val="00BA2BC0"/>
    <w:rsid w:val="00BA2E76"/>
    <w:rsid w:val="00BA34CD"/>
    <w:rsid w:val="00BA39F7"/>
    <w:rsid w:val="00BA4716"/>
    <w:rsid w:val="00BA5134"/>
    <w:rsid w:val="00BA5BDA"/>
    <w:rsid w:val="00BA5C68"/>
    <w:rsid w:val="00BA6BB9"/>
    <w:rsid w:val="00BA6BF8"/>
    <w:rsid w:val="00BA6C1F"/>
    <w:rsid w:val="00BA7025"/>
    <w:rsid w:val="00BA739E"/>
    <w:rsid w:val="00BA73A4"/>
    <w:rsid w:val="00BA7767"/>
    <w:rsid w:val="00BB01DD"/>
    <w:rsid w:val="00BB03E9"/>
    <w:rsid w:val="00BB0AE8"/>
    <w:rsid w:val="00BB0EFD"/>
    <w:rsid w:val="00BB1528"/>
    <w:rsid w:val="00BB1921"/>
    <w:rsid w:val="00BB1A17"/>
    <w:rsid w:val="00BB1AF7"/>
    <w:rsid w:val="00BB1FAA"/>
    <w:rsid w:val="00BB25F8"/>
    <w:rsid w:val="00BB2672"/>
    <w:rsid w:val="00BB2DC5"/>
    <w:rsid w:val="00BB3030"/>
    <w:rsid w:val="00BB3402"/>
    <w:rsid w:val="00BB34A5"/>
    <w:rsid w:val="00BB38D8"/>
    <w:rsid w:val="00BB3AEF"/>
    <w:rsid w:val="00BB406D"/>
    <w:rsid w:val="00BB46B7"/>
    <w:rsid w:val="00BB4BB6"/>
    <w:rsid w:val="00BB5007"/>
    <w:rsid w:val="00BB500B"/>
    <w:rsid w:val="00BB5018"/>
    <w:rsid w:val="00BB5083"/>
    <w:rsid w:val="00BB50BF"/>
    <w:rsid w:val="00BB5283"/>
    <w:rsid w:val="00BB576D"/>
    <w:rsid w:val="00BB57BC"/>
    <w:rsid w:val="00BB5A2B"/>
    <w:rsid w:val="00BB6039"/>
    <w:rsid w:val="00BB61C1"/>
    <w:rsid w:val="00BB67A4"/>
    <w:rsid w:val="00BB67D7"/>
    <w:rsid w:val="00BB6A94"/>
    <w:rsid w:val="00BB70B6"/>
    <w:rsid w:val="00BB7406"/>
    <w:rsid w:val="00BB782E"/>
    <w:rsid w:val="00BB7A67"/>
    <w:rsid w:val="00BB7BA1"/>
    <w:rsid w:val="00BB7EE2"/>
    <w:rsid w:val="00BC00EC"/>
    <w:rsid w:val="00BC01C3"/>
    <w:rsid w:val="00BC0564"/>
    <w:rsid w:val="00BC0905"/>
    <w:rsid w:val="00BC1099"/>
    <w:rsid w:val="00BC1378"/>
    <w:rsid w:val="00BC1B51"/>
    <w:rsid w:val="00BC1C29"/>
    <w:rsid w:val="00BC23BB"/>
    <w:rsid w:val="00BC2804"/>
    <w:rsid w:val="00BC2976"/>
    <w:rsid w:val="00BC29A0"/>
    <w:rsid w:val="00BC2D14"/>
    <w:rsid w:val="00BC2E14"/>
    <w:rsid w:val="00BC2ECE"/>
    <w:rsid w:val="00BC34FD"/>
    <w:rsid w:val="00BC35F8"/>
    <w:rsid w:val="00BC36BF"/>
    <w:rsid w:val="00BC3B4C"/>
    <w:rsid w:val="00BC3C20"/>
    <w:rsid w:val="00BC3E76"/>
    <w:rsid w:val="00BC40B6"/>
    <w:rsid w:val="00BC4363"/>
    <w:rsid w:val="00BC44DD"/>
    <w:rsid w:val="00BC4560"/>
    <w:rsid w:val="00BC4A8E"/>
    <w:rsid w:val="00BC4ADE"/>
    <w:rsid w:val="00BC4B97"/>
    <w:rsid w:val="00BC4D45"/>
    <w:rsid w:val="00BC558C"/>
    <w:rsid w:val="00BC56E5"/>
    <w:rsid w:val="00BC56F2"/>
    <w:rsid w:val="00BC5F07"/>
    <w:rsid w:val="00BC61CB"/>
    <w:rsid w:val="00BC652F"/>
    <w:rsid w:val="00BC66ED"/>
    <w:rsid w:val="00BC67C6"/>
    <w:rsid w:val="00BC68E3"/>
    <w:rsid w:val="00BC6988"/>
    <w:rsid w:val="00BC6B2C"/>
    <w:rsid w:val="00BC6BA4"/>
    <w:rsid w:val="00BC6E9F"/>
    <w:rsid w:val="00BC722F"/>
    <w:rsid w:val="00BC72E2"/>
    <w:rsid w:val="00BC76BC"/>
    <w:rsid w:val="00BC78DD"/>
    <w:rsid w:val="00BC7E60"/>
    <w:rsid w:val="00BD0075"/>
    <w:rsid w:val="00BD0386"/>
    <w:rsid w:val="00BD0A46"/>
    <w:rsid w:val="00BD0C3D"/>
    <w:rsid w:val="00BD0EB2"/>
    <w:rsid w:val="00BD12C2"/>
    <w:rsid w:val="00BD135B"/>
    <w:rsid w:val="00BD19E2"/>
    <w:rsid w:val="00BD1EB8"/>
    <w:rsid w:val="00BD20F4"/>
    <w:rsid w:val="00BD27A0"/>
    <w:rsid w:val="00BD28B8"/>
    <w:rsid w:val="00BD29B0"/>
    <w:rsid w:val="00BD2A98"/>
    <w:rsid w:val="00BD2AE7"/>
    <w:rsid w:val="00BD2B51"/>
    <w:rsid w:val="00BD2E5A"/>
    <w:rsid w:val="00BD2F6D"/>
    <w:rsid w:val="00BD306C"/>
    <w:rsid w:val="00BD3AB8"/>
    <w:rsid w:val="00BD3AF0"/>
    <w:rsid w:val="00BD3B9C"/>
    <w:rsid w:val="00BD3DE1"/>
    <w:rsid w:val="00BD3EBF"/>
    <w:rsid w:val="00BD3F70"/>
    <w:rsid w:val="00BD447E"/>
    <w:rsid w:val="00BD466D"/>
    <w:rsid w:val="00BD4C2D"/>
    <w:rsid w:val="00BD4C3F"/>
    <w:rsid w:val="00BD5009"/>
    <w:rsid w:val="00BD5594"/>
    <w:rsid w:val="00BD559F"/>
    <w:rsid w:val="00BD58D1"/>
    <w:rsid w:val="00BD5926"/>
    <w:rsid w:val="00BD5A7B"/>
    <w:rsid w:val="00BD5D6B"/>
    <w:rsid w:val="00BD601D"/>
    <w:rsid w:val="00BD6108"/>
    <w:rsid w:val="00BD62B9"/>
    <w:rsid w:val="00BD63F5"/>
    <w:rsid w:val="00BD644A"/>
    <w:rsid w:val="00BD6B63"/>
    <w:rsid w:val="00BD71D3"/>
    <w:rsid w:val="00BD75CB"/>
    <w:rsid w:val="00BD7D57"/>
    <w:rsid w:val="00BD7E60"/>
    <w:rsid w:val="00BD7E76"/>
    <w:rsid w:val="00BE0043"/>
    <w:rsid w:val="00BE00A4"/>
    <w:rsid w:val="00BE03D5"/>
    <w:rsid w:val="00BE0462"/>
    <w:rsid w:val="00BE069B"/>
    <w:rsid w:val="00BE07D4"/>
    <w:rsid w:val="00BE088E"/>
    <w:rsid w:val="00BE0DA8"/>
    <w:rsid w:val="00BE0DF3"/>
    <w:rsid w:val="00BE0F29"/>
    <w:rsid w:val="00BE115D"/>
    <w:rsid w:val="00BE152F"/>
    <w:rsid w:val="00BE21AA"/>
    <w:rsid w:val="00BE2A6F"/>
    <w:rsid w:val="00BE2B91"/>
    <w:rsid w:val="00BE2C90"/>
    <w:rsid w:val="00BE2E4A"/>
    <w:rsid w:val="00BE2F72"/>
    <w:rsid w:val="00BE3128"/>
    <w:rsid w:val="00BE324E"/>
    <w:rsid w:val="00BE3251"/>
    <w:rsid w:val="00BE3402"/>
    <w:rsid w:val="00BE393E"/>
    <w:rsid w:val="00BE3958"/>
    <w:rsid w:val="00BE3AF3"/>
    <w:rsid w:val="00BE40BA"/>
    <w:rsid w:val="00BE4382"/>
    <w:rsid w:val="00BE4481"/>
    <w:rsid w:val="00BE4DFB"/>
    <w:rsid w:val="00BE4F1E"/>
    <w:rsid w:val="00BE4F96"/>
    <w:rsid w:val="00BE513B"/>
    <w:rsid w:val="00BE528A"/>
    <w:rsid w:val="00BE5A41"/>
    <w:rsid w:val="00BE5ACE"/>
    <w:rsid w:val="00BE5C2E"/>
    <w:rsid w:val="00BE6012"/>
    <w:rsid w:val="00BE62B1"/>
    <w:rsid w:val="00BE6380"/>
    <w:rsid w:val="00BE6485"/>
    <w:rsid w:val="00BE68E2"/>
    <w:rsid w:val="00BE6F46"/>
    <w:rsid w:val="00BE71D9"/>
    <w:rsid w:val="00BE74FE"/>
    <w:rsid w:val="00BE7692"/>
    <w:rsid w:val="00BE78F7"/>
    <w:rsid w:val="00BE7A95"/>
    <w:rsid w:val="00BE7AD7"/>
    <w:rsid w:val="00BE7F9B"/>
    <w:rsid w:val="00BF0306"/>
    <w:rsid w:val="00BF05BA"/>
    <w:rsid w:val="00BF0622"/>
    <w:rsid w:val="00BF1095"/>
    <w:rsid w:val="00BF119D"/>
    <w:rsid w:val="00BF1253"/>
    <w:rsid w:val="00BF1788"/>
    <w:rsid w:val="00BF1B79"/>
    <w:rsid w:val="00BF1CB0"/>
    <w:rsid w:val="00BF1F2B"/>
    <w:rsid w:val="00BF249C"/>
    <w:rsid w:val="00BF2857"/>
    <w:rsid w:val="00BF28E8"/>
    <w:rsid w:val="00BF2D6F"/>
    <w:rsid w:val="00BF37F8"/>
    <w:rsid w:val="00BF3C69"/>
    <w:rsid w:val="00BF3CA3"/>
    <w:rsid w:val="00BF3CC6"/>
    <w:rsid w:val="00BF3F20"/>
    <w:rsid w:val="00BF42D7"/>
    <w:rsid w:val="00BF448F"/>
    <w:rsid w:val="00BF482C"/>
    <w:rsid w:val="00BF4894"/>
    <w:rsid w:val="00BF49AC"/>
    <w:rsid w:val="00BF53B9"/>
    <w:rsid w:val="00BF563E"/>
    <w:rsid w:val="00BF56A3"/>
    <w:rsid w:val="00BF5A89"/>
    <w:rsid w:val="00BF5B62"/>
    <w:rsid w:val="00BF5BEA"/>
    <w:rsid w:val="00BF5C75"/>
    <w:rsid w:val="00BF6353"/>
    <w:rsid w:val="00BF6849"/>
    <w:rsid w:val="00BF6928"/>
    <w:rsid w:val="00BF6B4D"/>
    <w:rsid w:val="00BF6CE0"/>
    <w:rsid w:val="00BF728E"/>
    <w:rsid w:val="00BF72C5"/>
    <w:rsid w:val="00BF77A8"/>
    <w:rsid w:val="00BF7A43"/>
    <w:rsid w:val="00C00708"/>
    <w:rsid w:val="00C0076C"/>
    <w:rsid w:val="00C0092A"/>
    <w:rsid w:val="00C00BE2"/>
    <w:rsid w:val="00C01388"/>
    <w:rsid w:val="00C01893"/>
    <w:rsid w:val="00C028BB"/>
    <w:rsid w:val="00C02F2C"/>
    <w:rsid w:val="00C02F57"/>
    <w:rsid w:val="00C030A5"/>
    <w:rsid w:val="00C0323C"/>
    <w:rsid w:val="00C03418"/>
    <w:rsid w:val="00C03480"/>
    <w:rsid w:val="00C03689"/>
    <w:rsid w:val="00C036F3"/>
    <w:rsid w:val="00C03954"/>
    <w:rsid w:val="00C03AE7"/>
    <w:rsid w:val="00C03B4F"/>
    <w:rsid w:val="00C03B87"/>
    <w:rsid w:val="00C03CAD"/>
    <w:rsid w:val="00C03D64"/>
    <w:rsid w:val="00C0429B"/>
    <w:rsid w:val="00C0476C"/>
    <w:rsid w:val="00C04EEA"/>
    <w:rsid w:val="00C04F96"/>
    <w:rsid w:val="00C04FEA"/>
    <w:rsid w:val="00C0542E"/>
    <w:rsid w:val="00C05D64"/>
    <w:rsid w:val="00C05EE7"/>
    <w:rsid w:val="00C0669B"/>
    <w:rsid w:val="00C06944"/>
    <w:rsid w:val="00C06AD6"/>
    <w:rsid w:val="00C074BC"/>
    <w:rsid w:val="00C074C4"/>
    <w:rsid w:val="00C0777A"/>
    <w:rsid w:val="00C07E1E"/>
    <w:rsid w:val="00C07EB4"/>
    <w:rsid w:val="00C07F1A"/>
    <w:rsid w:val="00C1020E"/>
    <w:rsid w:val="00C102DE"/>
    <w:rsid w:val="00C10309"/>
    <w:rsid w:val="00C1071E"/>
    <w:rsid w:val="00C10BAA"/>
    <w:rsid w:val="00C10C5B"/>
    <w:rsid w:val="00C110F1"/>
    <w:rsid w:val="00C11669"/>
    <w:rsid w:val="00C11B4F"/>
    <w:rsid w:val="00C1241F"/>
    <w:rsid w:val="00C12830"/>
    <w:rsid w:val="00C129B6"/>
    <w:rsid w:val="00C12A9B"/>
    <w:rsid w:val="00C12F08"/>
    <w:rsid w:val="00C1355F"/>
    <w:rsid w:val="00C138FA"/>
    <w:rsid w:val="00C13E88"/>
    <w:rsid w:val="00C14518"/>
    <w:rsid w:val="00C149F4"/>
    <w:rsid w:val="00C149FB"/>
    <w:rsid w:val="00C151CA"/>
    <w:rsid w:val="00C155B7"/>
    <w:rsid w:val="00C15AEA"/>
    <w:rsid w:val="00C15D28"/>
    <w:rsid w:val="00C15E7A"/>
    <w:rsid w:val="00C15F9F"/>
    <w:rsid w:val="00C161FB"/>
    <w:rsid w:val="00C16478"/>
    <w:rsid w:val="00C16594"/>
    <w:rsid w:val="00C16721"/>
    <w:rsid w:val="00C16AF7"/>
    <w:rsid w:val="00C1720B"/>
    <w:rsid w:val="00C1721B"/>
    <w:rsid w:val="00C173AE"/>
    <w:rsid w:val="00C1742F"/>
    <w:rsid w:val="00C17476"/>
    <w:rsid w:val="00C1772C"/>
    <w:rsid w:val="00C1794F"/>
    <w:rsid w:val="00C17A91"/>
    <w:rsid w:val="00C17C02"/>
    <w:rsid w:val="00C17C19"/>
    <w:rsid w:val="00C17C9F"/>
    <w:rsid w:val="00C20036"/>
    <w:rsid w:val="00C200C8"/>
    <w:rsid w:val="00C20935"/>
    <w:rsid w:val="00C20EE0"/>
    <w:rsid w:val="00C21138"/>
    <w:rsid w:val="00C211B4"/>
    <w:rsid w:val="00C2179B"/>
    <w:rsid w:val="00C219B0"/>
    <w:rsid w:val="00C2259C"/>
    <w:rsid w:val="00C22729"/>
    <w:rsid w:val="00C227C8"/>
    <w:rsid w:val="00C229DE"/>
    <w:rsid w:val="00C22A17"/>
    <w:rsid w:val="00C23371"/>
    <w:rsid w:val="00C236B5"/>
    <w:rsid w:val="00C23834"/>
    <w:rsid w:val="00C23981"/>
    <w:rsid w:val="00C23B6F"/>
    <w:rsid w:val="00C23D28"/>
    <w:rsid w:val="00C24427"/>
    <w:rsid w:val="00C2482F"/>
    <w:rsid w:val="00C24B24"/>
    <w:rsid w:val="00C24E8D"/>
    <w:rsid w:val="00C25815"/>
    <w:rsid w:val="00C25B30"/>
    <w:rsid w:val="00C25BAB"/>
    <w:rsid w:val="00C25F88"/>
    <w:rsid w:val="00C26358"/>
    <w:rsid w:val="00C266EC"/>
    <w:rsid w:val="00C2678B"/>
    <w:rsid w:val="00C2678D"/>
    <w:rsid w:val="00C26A02"/>
    <w:rsid w:val="00C26F27"/>
    <w:rsid w:val="00C2714B"/>
    <w:rsid w:val="00C27802"/>
    <w:rsid w:val="00C30759"/>
    <w:rsid w:val="00C30910"/>
    <w:rsid w:val="00C30983"/>
    <w:rsid w:val="00C309A1"/>
    <w:rsid w:val="00C30C55"/>
    <w:rsid w:val="00C30CE1"/>
    <w:rsid w:val="00C31233"/>
    <w:rsid w:val="00C312E1"/>
    <w:rsid w:val="00C312E7"/>
    <w:rsid w:val="00C3131A"/>
    <w:rsid w:val="00C31AF6"/>
    <w:rsid w:val="00C321C2"/>
    <w:rsid w:val="00C324F9"/>
    <w:rsid w:val="00C333C2"/>
    <w:rsid w:val="00C33711"/>
    <w:rsid w:val="00C337ED"/>
    <w:rsid w:val="00C33806"/>
    <w:rsid w:val="00C33B54"/>
    <w:rsid w:val="00C33F15"/>
    <w:rsid w:val="00C33FFC"/>
    <w:rsid w:val="00C34050"/>
    <w:rsid w:val="00C341A5"/>
    <w:rsid w:val="00C3421A"/>
    <w:rsid w:val="00C346F0"/>
    <w:rsid w:val="00C349F7"/>
    <w:rsid w:val="00C34E58"/>
    <w:rsid w:val="00C34F76"/>
    <w:rsid w:val="00C354FA"/>
    <w:rsid w:val="00C356D9"/>
    <w:rsid w:val="00C3596F"/>
    <w:rsid w:val="00C35C41"/>
    <w:rsid w:val="00C35CC9"/>
    <w:rsid w:val="00C35D14"/>
    <w:rsid w:val="00C367D9"/>
    <w:rsid w:val="00C36CCF"/>
    <w:rsid w:val="00C36D22"/>
    <w:rsid w:val="00C36EEF"/>
    <w:rsid w:val="00C36F95"/>
    <w:rsid w:val="00C3771D"/>
    <w:rsid w:val="00C378F4"/>
    <w:rsid w:val="00C37918"/>
    <w:rsid w:val="00C37A75"/>
    <w:rsid w:val="00C37BEE"/>
    <w:rsid w:val="00C37E1F"/>
    <w:rsid w:val="00C400B6"/>
    <w:rsid w:val="00C400CB"/>
    <w:rsid w:val="00C4030C"/>
    <w:rsid w:val="00C4046B"/>
    <w:rsid w:val="00C408C7"/>
    <w:rsid w:val="00C41431"/>
    <w:rsid w:val="00C41834"/>
    <w:rsid w:val="00C41B30"/>
    <w:rsid w:val="00C41CCF"/>
    <w:rsid w:val="00C41D32"/>
    <w:rsid w:val="00C41E83"/>
    <w:rsid w:val="00C41E9B"/>
    <w:rsid w:val="00C41EE3"/>
    <w:rsid w:val="00C42039"/>
    <w:rsid w:val="00C422AB"/>
    <w:rsid w:val="00C423E7"/>
    <w:rsid w:val="00C42A21"/>
    <w:rsid w:val="00C42AC9"/>
    <w:rsid w:val="00C42D10"/>
    <w:rsid w:val="00C435A5"/>
    <w:rsid w:val="00C43F09"/>
    <w:rsid w:val="00C43F1E"/>
    <w:rsid w:val="00C4414B"/>
    <w:rsid w:val="00C44433"/>
    <w:rsid w:val="00C446EB"/>
    <w:rsid w:val="00C44F9B"/>
    <w:rsid w:val="00C45042"/>
    <w:rsid w:val="00C451DC"/>
    <w:rsid w:val="00C45AFF"/>
    <w:rsid w:val="00C45EF7"/>
    <w:rsid w:val="00C4607A"/>
    <w:rsid w:val="00C46463"/>
    <w:rsid w:val="00C46510"/>
    <w:rsid w:val="00C46B66"/>
    <w:rsid w:val="00C47107"/>
    <w:rsid w:val="00C471E4"/>
    <w:rsid w:val="00C47398"/>
    <w:rsid w:val="00C479AB"/>
    <w:rsid w:val="00C47AD2"/>
    <w:rsid w:val="00C47F98"/>
    <w:rsid w:val="00C5059A"/>
    <w:rsid w:val="00C505B1"/>
    <w:rsid w:val="00C507D6"/>
    <w:rsid w:val="00C51090"/>
    <w:rsid w:val="00C5110A"/>
    <w:rsid w:val="00C515D7"/>
    <w:rsid w:val="00C5186E"/>
    <w:rsid w:val="00C518AE"/>
    <w:rsid w:val="00C51D18"/>
    <w:rsid w:val="00C51F3E"/>
    <w:rsid w:val="00C52051"/>
    <w:rsid w:val="00C52052"/>
    <w:rsid w:val="00C52278"/>
    <w:rsid w:val="00C52518"/>
    <w:rsid w:val="00C52528"/>
    <w:rsid w:val="00C525EE"/>
    <w:rsid w:val="00C527FC"/>
    <w:rsid w:val="00C52854"/>
    <w:rsid w:val="00C52965"/>
    <w:rsid w:val="00C52A47"/>
    <w:rsid w:val="00C52A87"/>
    <w:rsid w:val="00C52C34"/>
    <w:rsid w:val="00C5304E"/>
    <w:rsid w:val="00C532AF"/>
    <w:rsid w:val="00C53301"/>
    <w:rsid w:val="00C534A6"/>
    <w:rsid w:val="00C5376F"/>
    <w:rsid w:val="00C537A6"/>
    <w:rsid w:val="00C53888"/>
    <w:rsid w:val="00C53BE5"/>
    <w:rsid w:val="00C540BC"/>
    <w:rsid w:val="00C5445C"/>
    <w:rsid w:val="00C54717"/>
    <w:rsid w:val="00C54BE4"/>
    <w:rsid w:val="00C54D86"/>
    <w:rsid w:val="00C552C6"/>
    <w:rsid w:val="00C5530F"/>
    <w:rsid w:val="00C55981"/>
    <w:rsid w:val="00C559D3"/>
    <w:rsid w:val="00C55FAC"/>
    <w:rsid w:val="00C5654C"/>
    <w:rsid w:val="00C56B80"/>
    <w:rsid w:val="00C56E55"/>
    <w:rsid w:val="00C57256"/>
    <w:rsid w:val="00C573D6"/>
    <w:rsid w:val="00C57BC6"/>
    <w:rsid w:val="00C60AF2"/>
    <w:rsid w:val="00C60F47"/>
    <w:rsid w:val="00C61124"/>
    <w:rsid w:val="00C61181"/>
    <w:rsid w:val="00C612DD"/>
    <w:rsid w:val="00C61F71"/>
    <w:rsid w:val="00C62040"/>
    <w:rsid w:val="00C6217C"/>
    <w:rsid w:val="00C621CE"/>
    <w:rsid w:val="00C621E7"/>
    <w:rsid w:val="00C62358"/>
    <w:rsid w:val="00C62641"/>
    <w:rsid w:val="00C62E9A"/>
    <w:rsid w:val="00C634D2"/>
    <w:rsid w:val="00C63690"/>
    <w:rsid w:val="00C637B9"/>
    <w:rsid w:val="00C64179"/>
    <w:rsid w:val="00C643A5"/>
    <w:rsid w:val="00C64529"/>
    <w:rsid w:val="00C6453E"/>
    <w:rsid w:val="00C64A9A"/>
    <w:rsid w:val="00C64D0E"/>
    <w:rsid w:val="00C64DC1"/>
    <w:rsid w:val="00C6503C"/>
    <w:rsid w:val="00C6506C"/>
    <w:rsid w:val="00C65475"/>
    <w:rsid w:val="00C65562"/>
    <w:rsid w:val="00C658AC"/>
    <w:rsid w:val="00C65999"/>
    <w:rsid w:val="00C659AB"/>
    <w:rsid w:val="00C65C19"/>
    <w:rsid w:val="00C65C22"/>
    <w:rsid w:val="00C65C8A"/>
    <w:rsid w:val="00C6618B"/>
    <w:rsid w:val="00C6656B"/>
    <w:rsid w:val="00C66677"/>
    <w:rsid w:val="00C667FF"/>
    <w:rsid w:val="00C6685F"/>
    <w:rsid w:val="00C66AFF"/>
    <w:rsid w:val="00C671EF"/>
    <w:rsid w:val="00C6723F"/>
    <w:rsid w:val="00C6726B"/>
    <w:rsid w:val="00C6746E"/>
    <w:rsid w:val="00C675B6"/>
    <w:rsid w:val="00C6782E"/>
    <w:rsid w:val="00C679AA"/>
    <w:rsid w:val="00C67AEC"/>
    <w:rsid w:val="00C67C73"/>
    <w:rsid w:val="00C70032"/>
    <w:rsid w:val="00C7024B"/>
    <w:rsid w:val="00C7051D"/>
    <w:rsid w:val="00C7097E"/>
    <w:rsid w:val="00C7146E"/>
    <w:rsid w:val="00C71473"/>
    <w:rsid w:val="00C7157A"/>
    <w:rsid w:val="00C72939"/>
    <w:rsid w:val="00C72D72"/>
    <w:rsid w:val="00C72D9B"/>
    <w:rsid w:val="00C731B9"/>
    <w:rsid w:val="00C73350"/>
    <w:rsid w:val="00C733A6"/>
    <w:rsid w:val="00C73589"/>
    <w:rsid w:val="00C73723"/>
    <w:rsid w:val="00C7386B"/>
    <w:rsid w:val="00C73A4E"/>
    <w:rsid w:val="00C73C98"/>
    <w:rsid w:val="00C73E20"/>
    <w:rsid w:val="00C73EA5"/>
    <w:rsid w:val="00C73FEB"/>
    <w:rsid w:val="00C74770"/>
    <w:rsid w:val="00C748EA"/>
    <w:rsid w:val="00C74A48"/>
    <w:rsid w:val="00C74D6E"/>
    <w:rsid w:val="00C74F71"/>
    <w:rsid w:val="00C75013"/>
    <w:rsid w:val="00C757A0"/>
    <w:rsid w:val="00C757D1"/>
    <w:rsid w:val="00C75A6B"/>
    <w:rsid w:val="00C76226"/>
    <w:rsid w:val="00C764B1"/>
    <w:rsid w:val="00C764CE"/>
    <w:rsid w:val="00C76ED5"/>
    <w:rsid w:val="00C770CB"/>
    <w:rsid w:val="00C770E8"/>
    <w:rsid w:val="00C77377"/>
    <w:rsid w:val="00C776C7"/>
    <w:rsid w:val="00C77757"/>
    <w:rsid w:val="00C7790B"/>
    <w:rsid w:val="00C77E25"/>
    <w:rsid w:val="00C77FDC"/>
    <w:rsid w:val="00C8029D"/>
    <w:rsid w:val="00C802B2"/>
    <w:rsid w:val="00C8090B"/>
    <w:rsid w:val="00C809B3"/>
    <w:rsid w:val="00C81318"/>
    <w:rsid w:val="00C82414"/>
    <w:rsid w:val="00C824AA"/>
    <w:rsid w:val="00C826DD"/>
    <w:rsid w:val="00C82995"/>
    <w:rsid w:val="00C83234"/>
    <w:rsid w:val="00C8323D"/>
    <w:rsid w:val="00C833C1"/>
    <w:rsid w:val="00C83478"/>
    <w:rsid w:val="00C83EA4"/>
    <w:rsid w:val="00C83F81"/>
    <w:rsid w:val="00C840EC"/>
    <w:rsid w:val="00C8417A"/>
    <w:rsid w:val="00C84692"/>
    <w:rsid w:val="00C84AF4"/>
    <w:rsid w:val="00C85275"/>
    <w:rsid w:val="00C8592A"/>
    <w:rsid w:val="00C85B57"/>
    <w:rsid w:val="00C85DDF"/>
    <w:rsid w:val="00C85E99"/>
    <w:rsid w:val="00C8611F"/>
    <w:rsid w:val="00C8614D"/>
    <w:rsid w:val="00C86293"/>
    <w:rsid w:val="00C86576"/>
    <w:rsid w:val="00C86FC9"/>
    <w:rsid w:val="00C870D5"/>
    <w:rsid w:val="00C873A1"/>
    <w:rsid w:val="00C87488"/>
    <w:rsid w:val="00C87608"/>
    <w:rsid w:val="00C87D4F"/>
    <w:rsid w:val="00C87DE0"/>
    <w:rsid w:val="00C901D7"/>
    <w:rsid w:val="00C9049B"/>
    <w:rsid w:val="00C904C6"/>
    <w:rsid w:val="00C9079C"/>
    <w:rsid w:val="00C907E6"/>
    <w:rsid w:val="00C908AC"/>
    <w:rsid w:val="00C90E00"/>
    <w:rsid w:val="00C916FE"/>
    <w:rsid w:val="00C91840"/>
    <w:rsid w:val="00C919FE"/>
    <w:rsid w:val="00C91A64"/>
    <w:rsid w:val="00C91B93"/>
    <w:rsid w:val="00C91CD5"/>
    <w:rsid w:val="00C91E9E"/>
    <w:rsid w:val="00C92095"/>
    <w:rsid w:val="00C920CF"/>
    <w:rsid w:val="00C92131"/>
    <w:rsid w:val="00C92187"/>
    <w:rsid w:val="00C921E8"/>
    <w:rsid w:val="00C926A1"/>
    <w:rsid w:val="00C929E4"/>
    <w:rsid w:val="00C92E29"/>
    <w:rsid w:val="00C9395F"/>
    <w:rsid w:val="00C93B46"/>
    <w:rsid w:val="00C93B56"/>
    <w:rsid w:val="00C93CFA"/>
    <w:rsid w:val="00C93DBC"/>
    <w:rsid w:val="00C93E26"/>
    <w:rsid w:val="00C93ED4"/>
    <w:rsid w:val="00C94504"/>
    <w:rsid w:val="00C94599"/>
    <w:rsid w:val="00C94C73"/>
    <w:rsid w:val="00C9527F"/>
    <w:rsid w:val="00C95426"/>
    <w:rsid w:val="00C958FD"/>
    <w:rsid w:val="00C95BDF"/>
    <w:rsid w:val="00C9616E"/>
    <w:rsid w:val="00C96254"/>
    <w:rsid w:val="00C962B8"/>
    <w:rsid w:val="00C96AEE"/>
    <w:rsid w:val="00C96D26"/>
    <w:rsid w:val="00C96D75"/>
    <w:rsid w:val="00C96DA6"/>
    <w:rsid w:val="00C97256"/>
    <w:rsid w:val="00C97377"/>
    <w:rsid w:val="00C976F6"/>
    <w:rsid w:val="00C97A06"/>
    <w:rsid w:val="00C97DE9"/>
    <w:rsid w:val="00CA00AE"/>
    <w:rsid w:val="00CA01EF"/>
    <w:rsid w:val="00CA05F9"/>
    <w:rsid w:val="00CA0A37"/>
    <w:rsid w:val="00CA0AD3"/>
    <w:rsid w:val="00CA0F62"/>
    <w:rsid w:val="00CA10C8"/>
    <w:rsid w:val="00CA10CF"/>
    <w:rsid w:val="00CA164D"/>
    <w:rsid w:val="00CA17D4"/>
    <w:rsid w:val="00CA1C41"/>
    <w:rsid w:val="00CA1C6D"/>
    <w:rsid w:val="00CA1F0D"/>
    <w:rsid w:val="00CA1FF9"/>
    <w:rsid w:val="00CA205A"/>
    <w:rsid w:val="00CA220C"/>
    <w:rsid w:val="00CA27E5"/>
    <w:rsid w:val="00CA29B0"/>
    <w:rsid w:val="00CA2F42"/>
    <w:rsid w:val="00CA2F4D"/>
    <w:rsid w:val="00CA36C7"/>
    <w:rsid w:val="00CA3BC3"/>
    <w:rsid w:val="00CA3EAA"/>
    <w:rsid w:val="00CA426C"/>
    <w:rsid w:val="00CA457F"/>
    <w:rsid w:val="00CA4877"/>
    <w:rsid w:val="00CA4AAD"/>
    <w:rsid w:val="00CA4ED2"/>
    <w:rsid w:val="00CA4F0E"/>
    <w:rsid w:val="00CA515C"/>
    <w:rsid w:val="00CA53B9"/>
    <w:rsid w:val="00CA53BA"/>
    <w:rsid w:val="00CA5A0D"/>
    <w:rsid w:val="00CA5E39"/>
    <w:rsid w:val="00CA5E72"/>
    <w:rsid w:val="00CA6873"/>
    <w:rsid w:val="00CA6BA2"/>
    <w:rsid w:val="00CA6D7F"/>
    <w:rsid w:val="00CA6DF5"/>
    <w:rsid w:val="00CA6E62"/>
    <w:rsid w:val="00CA70D5"/>
    <w:rsid w:val="00CA7198"/>
    <w:rsid w:val="00CA72C5"/>
    <w:rsid w:val="00CA7618"/>
    <w:rsid w:val="00CA7775"/>
    <w:rsid w:val="00CA7901"/>
    <w:rsid w:val="00CA7C44"/>
    <w:rsid w:val="00CA7CDF"/>
    <w:rsid w:val="00CB0432"/>
    <w:rsid w:val="00CB0591"/>
    <w:rsid w:val="00CB065C"/>
    <w:rsid w:val="00CB09CF"/>
    <w:rsid w:val="00CB0F10"/>
    <w:rsid w:val="00CB1080"/>
    <w:rsid w:val="00CB1190"/>
    <w:rsid w:val="00CB11F9"/>
    <w:rsid w:val="00CB183D"/>
    <w:rsid w:val="00CB1A27"/>
    <w:rsid w:val="00CB1A4B"/>
    <w:rsid w:val="00CB1AAC"/>
    <w:rsid w:val="00CB2032"/>
    <w:rsid w:val="00CB205B"/>
    <w:rsid w:val="00CB2845"/>
    <w:rsid w:val="00CB2C13"/>
    <w:rsid w:val="00CB2DE5"/>
    <w:rsid w:val="00CB2EC2"/>
    <w:rsid w:val="00CB2FC0"/>
    <w:rsid w:val="00CB352B"/>
    <w:rsid w:val="00CB36CB"/>
    <w:rsid w:val="00CB388C"/>
    <w:rsid w:val="00CB38AA"/>
    <w:rsid w:val="00CB3981"/>
    <w:rsid w:val="00CB3A53"/>
    <w:rsid w:val="00CB3A97"/>
    <w:rsid w:val="00CB3E1D"/>
    <w:rsid w:val="00CB416D"/>
    <w:rsid w:val="00CB41E2"/>
    <w:rsid w:val="00CB4534"/>
    <w:rsid w:val="00CB46EE"/>
    <w:rsid w:val="00CB4D79"/>
    <w:rsid w:val="00CB525F"/>
    <w:rsid w:val="00CB5574"/>
    <w:rsid w:val="00CB58E8"/>
    <w:rsid w:val="00CB5969"/>
    <w:rsid w:val="00CB5B8E"/>
    <w:rsid w:val="00CB650A"/>
    <w:rsid w:val="00CB6DFA"/>
    <w:rsid w:val="00CB6E02"/>
    <w:rsid w:val="00CB6FA7"/>
    <w:rsid w:val="00CB782B"/>
    <w:rsid w:val="00CB7991"/>
    <w:rsid w:val="00CB7DD5"/>
    <w:rsid w:val="00CC085D"/>
    <w:rsid w:val="00CC1155"/>
    <w:rsid w:val="00CC126F"/>
    <w:rsid w:val="00CC1297"/>
    <w:rsid w:val="00CC18F9"/>
    <w:rsid w:val="00CC1A18"/>
    <w:rsid w:val="00CC1D25"/>
    <w:rsid w:val="00CC1D31"/>
    <w:rsid w:val="00CC1E5A"/>
    <w:rsid w:val="00CC25E8"/>
    <w:rsid w:val="00CC271E"/>
    <w:rsid w:val="00CC2B08"/>
    <w:rsid w:val="00CC2B8B"/>
    <w:rsid w:val="00CC2B8C"/>
    <w:rsid w:val="00CC2BFA"/>
    <w:rsid w:val="00CC2DD4"/>
    <w:rsid w:val="00CC2E24"/>
    <w:rsid w:val="00CC2EE7"/>
    <w:rsid w:val="00CC3338"/>
    <w:rsid w:val="00CC3856"/>
    <w:rsid w:val="00CC4396"/>
    <w:rsid w:val="00CC43A2"/>
    <w:rsid w:val="00CC4581"/>
    <w:rsid w:val="00CC4927"/>
    <w:rsid w:val="00CC49FD"/>
    <w:rsid w:val="00CC4B1B"/>
    <w:rsid w:val="00CC558F"/>
    <w:rsid w:val="00CC55AC"/>
    <w:rsid w:val="00CC560F"/>
    <w:rsid w:val="00CC56B1"/>
    <w:rsid w:val="00CC58E0"/>
    <w:rsid w:val="00CC5D7B"/>
    <w:rsid w:val="00CC5DEA"/>
    <w:rsid w:val="00CC5E3B"/>
    <w:rsid w:val="00CC6472"/>
    <w:rsid w:val="00CC6ED3"/>
    <w:rsid w:val="00CC73D3"/>
    <w:rsid w:val="00CD0574"/>
    <w:rsid w:val="00CD05AA"/>
    <w:rsid w:val="00CD0758"/>
    <w:rsid w:val="00CD075C"/>
    <w:rsid w:val="00CD07B1"/>
    <w:rsid w:val="00CD09C7"/>
    <w:rsid w:val="00CD0A88"/>
    <w:rsid w:val="00CD0AA0"/>
    <w:rsid w:val="00CD0BF4"/>
    <w:rsid w:val="00CD11B6"/>
    <w:rsid w:val="00CD1223"/>
    <w:rsid w:val="00CD14EC"/>
    <w:rsid w:val="00CD1A96"/>
    <w:rsid w:val="00CD1BE9"/>
    <w:rsid w:val="00CD1C29"/>
    <w:rsid w:val="00CD21AA"/>
    <w:rsid w:val="00CD23AF"/>
    <w:rsid w:val="00CD2596"/>
    <w:rsid w:val="00CD280D"/>
    <w:rsid w:val="00CD2AC6"/>
    <w:rsid w:val="00CD2DED"/>
    <w:rsid w:val="00CD396F"/>
    <w:rsid w:val="00CD3C01"/>
    <w:rsid w:val="00CD41C1"/>
    <w:rsid w:val="00CD427E"/>
    <w:rsid w:val="00CD4697"/>
    <w:rsid w:val="00CD46C8"/>
    <w:rsid w:val="00CD475B"/>
    <w:rsid w:val="00CD4905"/>
    <w:rsid w:val="00CD4961"/>
    <w:rsid w:val="00CD4B57"/>
    <w:rsid w:val="00CD4CF6"/>
    <w:rsid w:val="00CD4FD8"/>
    <w:rsid w:val="00CD4FDD"/>
    <w:rsid w:val="00CD52C5"/>
    <w:rsid w:val="00CD54BF"/>
    <w:rsid w:val="00CD5BA7"/>
    <w:rsid w:val="00CD5CD4"/>
    <w:rsid w:val="00CD62D4"/>
    <w:rsid w:val="00CD631D"/>
    <w:rsid w:val="00CD6633"/>
    <w:rsid w:val="00CD6669"/>
    <w:rsid w:val="00CD6712"/>
    <w:rsid w:val="00CD67E9"/>
    <w:rsid w:val="00CD6A11"/>
    <w:rsid w:val="00CD70DB"/>
    <w:rsid w:val="00CD7343"/>
    <w:rsid w:val="00CD771E"/>
    <w:rsid w:val="00CD7E6A"/>
    <w:rsid w:val="00CE014E"/>
    <w:rsid w:val="00CE015D"/>
    <w:rsid w:val="00CE01AE"/>
    <w:rsid w:val="00CE0335"/>
    <w:rsid w:val="00CE09AF"/>
    <w:rsid w:val="00CE0C31"/>
    <w:rsid w:val="00CE1AA5"/>
    <w:rsid w:val="00CE1D35"/>
    <w:rsid w:val="00CE1E64"/>
    <w:rsid w:val="00CE20F6"/>
    <w:rsid w:val="00CE2EF5"/>
    <w:rsid w:val="00CE33A9"/>
    <w:rsid w:val="00CE35D1"/>
    <w:rsid w:val="00CE4383"/>
    <w:rsid w:val="00CE498C"/>
    <w:rsid w:val="00CE4A96"/>
    <w:rsid w:val="00CE5041"/>
    <w:rsid w:val="00CE50EC"/>
    <w:rsid w:val="00CE5223"/>
    <w:rsid w:val="00CE533C"/>
    <w:rsid w:val="00CE5581"/>
    <w:rsid w:val="00CE5790"/>
    <w:rsid w:val="00CE58C9"/>
    <w:rsid w:val="00CE5A2F"/>
    <w:rsid w:val="00CE5B13"/>
    <w:rsid w:val="00CE5C6E"/>
    <w:rsid w:val="00CE5CD9"/>
    <w:rsid w:val="00CE5EB7"/>
    <w:rsid w:val="00CE5EC7"/>
    <w:rsid w:val="00CE6349"/>
    <w:rsid w:val="00CE690C"/>
    <w:rsid w:val="00CE6D47"/>
    <w:rsid w:val="00CE6D4E"/>
    <w:rsid w:val="00CE7105"/>
    <w:rsid w:val="00CE7232"/>
    <w:rsid w:val="00CE7250"/>
    <w:rsid w:val="00CE7803"/>
    <w:rsid w:val="00CE7859"/>
    <w:rsid w:val="00CE7FDC"/>
    <w:rsid w:val="00CF0095"/>
    <w:rsid w:val="00CF00CA"/>
    <w:rsid w:val="00CF03EC"/>
    <w:rsid w:val="00CF1044"/>
    <w:rsid w:val="00CF10BE"/>
    <w:rsid w:val="00CF123B"/>
    <w:rsid w:val="00CF14CA"/>
    <w:rsid w:val="00CF19A1"/>
    <w:rsid w:val="00CF1B4A"/>
    <w:rsid w:val="00CF2091"/>
    <w:rsid w:val="00CF21A3"/>
    <w:rsid w:val="00CF267C"/>
    <w:rsid w:val="00CF2759"/>
    <w:rsid w:val="00CF2A7B"/>
    <w:rsid w:val="00CF2A9E"/>
    <w:rsid w:val="00CF3069"/>
    <w:rsid w:val="00CF339A"/>
    <w:rsid w:val="00CF3648"/>
    <w:rsid w:val="00CF3997"/>
    <w:rsid w:val="00CF3EFE"/>
    <w:rsid w:val="00CF3F59"/>
    <w:rsid w:val="00CF4953"/>
    <w:rsid w:val="00CF4FB3"/>
    <w:rsid w:val="00CF52E6"/>
    <w:rsid w:val="00CF54D0"/>
    <w:rsid w:val="00CF57B8"/>
    <w:rsid w:val="00CF5E14"/>
    <w:rsid w:val="00CF5F0D"/>
    <w:rsid w:val="00CF6A04"/>
    <w:rsid w:val="00CF6B18"/>
    <w:rsid w:val="00CF6DFC"/>
    <w:rsid w:val="00CF6EDF"/>
    <w:rsid w:val="00CF6F03"/>
    <w:rsid w:val="00CF7044"/>
    <w:rsid w:val="00CF754F"/>
    <w:rsid w:val="00CF769B"/>
    <w:rsid w:val="00CF7D7C"/>
    <w:rsid w:val="00CF7ED9"/>
    <w:rsid w:val="00D00095"/>
    <w:rsid w:val="00D00182"/>
    <w:rsid w:val="00D00792"/>
    <w:rsid w:val="00D009D4"/>
    <w:rsid w:val="00D009D7"/>
    <w:rsid w:val="00D00DC6"/>
    <w:rsid w:val="00D00E7A"/>
    <w:rsid w:val="00D00F1A"/>
    <w:rsid w:val="00D012FA"/>
    <w:rsid w:val="00D01416"/>
    <w:rsid w:val="00D01A01"/>
    <w:rsid w:val="00D01C0D"/>
    <w:rsid w:val="00D01CA6"/>
    <w:rsid w:val="00D0212B"/>
    <w:rsid w:val="00D02173"/>
    <w:rsid w:val="00D0233C"/>
    <w:rsid w:val="00D02493"/>
    <w:rsid w:val="00D024B0"/>
    <w:rsid w:val="00D0284A"/>
    <w:rsid w:val="00D030A5"/>
    <w:rsid w:val="00D030CE"/>
    <w:rsid w:val="00D03257"/>
    <w:rsid w:val="00D033B7"/>
    <w:rsid w:val="00D03A1E"/>
    <w:rsid w:val="00D03AEE"/>
    <w:rsid w:val="00D03B41"/>
    <w:rsid w:val="00D03C4B"/>
    <w:rsid w:val="00D03E0E"/>
    <w:rsid w:val="00D040AA"/>
    <w:rsid w:val="00D04139"/>
    <w:rsid w:val="00D04480"/>
    <w:rsid w:val="00D04514"/>
    <w:rsid w:val="00D04A27"/>
    <w:rsid w:val="00D04FF5"/>
    <w:rsid w:val="00D052D0"/>
    <w:rsid w:val="00D0564D"/>
    <w:rsid w:val="00D058FE"/>
    <w:rsid w:val="00D05B07"/>
    <w:rsid w:val="00D066B4"/>
    <w:rsid w:val="00D0677C"/>
    <w:rsid w:val="00D06969"/>
    <w:rsid w:val="00D06B2A"/>
    <w:rsid w:val="00D06EC9"/>
    <w:rsid w:val="00D071E5"/>
    <w:rsid w:val="00D074B7"/>
    <w:rsid w:val="00D074CA"/>
    <w:rsid w:val="00D075E7"/>
    <w:rsid w:val="00D07BDE"/>
    <w:rsid w:val="00D07CE3"/>
    <w:rsid w:val="00D1030B"/>
    <w:rsid w:val="00D1037A"/>
    <w:rsid w:val="00D105E5"/>
    <w:rsid w:val="00D10765"/>
    <w:rsid w:val="00D109E1"/>
    <w:rsid w:val="00D10E4C"/>
    <w:rsid w:val="00D10F97"/>
    <w:rsid w:val="00D1129C"/>
    <w:rsid w:val="00D112FC"/>
    <w:rsid w:val="00D11388"/>
    <w:rsid w:val="00D113E4"/>
    <w:rsid w:val="00D11413"/>
    <w:rsid w:val="00D117A3"/>
    <w:rsid w:val="00D1200E"/>
    <w:rsid w:val="00D1217A"/>
    <w:rsid w:val="00D12391"/>
    <w:rsid w:val="00D128B9"/>
    <w:rsid w:val="00D12A36"/>
    <w:rsid w:val="00D12AF1"/>
    <w:rsid w:val="00D12D2A"/>
    <w:rsid w:val="00D12E78"/>
    <w:rsid w:val="00D13659"/>
    <w:rsid w:val="00D13B3F"/>
    <w:rsid w:val="00D13D68"/>
    <w:rsid w:val="00D13E6E"/>
    <w:rsid w:val="00D141B1"/>
    <w:rsid w:val="00D14575"/>
    <w:rsid w:val="00D14629"/>
    <w:rsid w:val="00D148B2"/>
    <w:rsid w:val="00D14C8E"/>
    <w:rsid w:val="00D14EAE"/>
    <w:rsid w:val="00D14F4B"/>
    <w:rsid w:val="00D15063"/>
    <w:rsid w:val="00D1508A"/>
    <w:rsid w:val="00D15146"/>
    <w:rsid w:val="00D154E9"/>
    <w:rsid w:val="00D155D9"/>
    <w:rsid w:val="00D15787"/>
    <w:rsid w:val="00D15E1A"/>
    <w:rsid w:val="00D15E52"/>
    <w:rsid w:val="00D16610"/>
    <w:rsid w:val="00D16912"/>
    <w:rsid w:val="00D16BC9"/>
    <w:rsid w:val="00D16BCB"/>
    <w:rsid w:val="00D16CA5"/>
    <w:rsid w:val="00D16F03"/>
    <w:rsid w:val="00D171B5"/>
    <w:rsid w:val="00D17390"/>
    <w:rsid w:val="00D17834"/>
    <w:rsid w:val="00D1797C"/>
    <w:rsid w:val="00D179E3"/>
    <w:rsid w:val="00D17C2D"/>
    <w:rsid w:val="00D17C95"/>
    <w:rsid w:val="00D17F70"/>
    <w:rsid w:val="00D20069"/>
    <w:rsid w:val="00D20230"/>
    <w:rsid w:val="00D2065E"/>
    <w:rsid w:val="00D2082B"/>
    <w:rsid w:val="00D20BF9"/>
    <w:rsid w:val="00D20CA2"/>
    <w:rsid w:val="00D213B9"/>
    <w:rsid w:val="00D216DA"/>
    <w:rsid w:val="00D218D2"/>
    <w:rsid w:val="00D21986"/>
    <w:rsid w:val="00D21D12"/>
    <w:rsid w:val="00D21FBE"/>
    <w:rsid w:val="00D223D2"/>
    <w:rsid w:val="00D22612"/>
    <w:rsid w:val="00D228D1"/>
    <w:rsid w:val="00D22CCA"/>
    <w:rsid w:val="00D22D2E"/>
    <w:rsid w:val="00D22DE5"/>
    <w:rsid w:val="00D23105"/>
    <w:rsid w:val="00D2323E"/>
    <w:rsid w:val="00D235AD"/>
    <w:rsid w:val="00D23790"/>
    <w:rsid w:val="00D23997"/>
    <w:rsid w:val="00D23C17"/>
    <w:rsid w:val="00D242B5"/>
    <w:rsid w:val="00D244A1"/>
    <w:rsid w:val="00D24612"/>
    <w:rsid w:val="00D24A5B"/>
    <w:rsid w:val="00D24DC8"/>
    <w:rsid w:val="00D25405"/>
    <w:rsid w:val="00D254E7"/>
    <w:rsid w:val="00D2567C"/>
    <w:rsid w:val="00D2583A"/>
    <w:rsid w:val="00D258E3"/>
    <w:rsid w:val="00D25999"/>
    <w:rsid w:val="00D25B63"/>
    <w:rsid w:val="00D25D88"/>
    <w:rsid w:val="00D25F0B"/>
    <w:rsid w:val="00D2604E"/>
    <w:rsid w:val="00D261B3"/>
    <w:rsid w:val="00D26285"/>
    <w:rsid w:val="00D2628F"/>
    <w:rsid w:val="00D264E5"/>
    <w:rsid w:val="00D26615"/>
    <w:rsid w:val="00D26783"/>
    <w:rsid w:val="00D269EE"/>
    <w:rsid w:val="00D26CFF"/>
    <w:rsid w:val="00D26F69"/>
    <w:rsid w:val="00D27062"/>
    <w:rsid w:val="00D2738A"/>
    <w:rsid w:val="00D278D3"/>
    <w:rsid w:val="00D27F81"/>
    <w:rsid w:val="00D3012F"/>
    <w:rsid w:val="00D30236"/>
    <w:rsid w:val="00D3090D"/>
    <w:rsid w:val="00D31446"/>
    <w:rsid w:val="00D31571"/>
    <w:rsid w:val="00D31578"/>
    <w:rsid w:val="00D3191D"/>
    <w:rsid w:val="00D31A5D"/>
    <w:rsid w:val="00D3208B"/>
    <w:rsid w:val="00D32592"/>
    <w:rsid w:val="00D32C8D"/>
    <w:rsid w:val="00D32E58"/>
    <w:rsid w:val="00D32ED1"/>
    <w:rsid w:val="00D33152"/>
    <w:rsid w:val="00D334A6"/>
    <w:rsid w:val="00D33665"/>
    <w:rsid w:val="00D33675"/>
    <w:rsid w:val="00D339D8"/>
    <w:rsid w:val="00D343EA"/>
    <w:rsid w:val="00D34477"/>
    <w:rsid w:val="00D34525"/>
    <w:rsid w:val="00D346AF"/>
    <w:rsid w:val="00D34B31"/>
    <w:rsid w:val="00D34C0E"/>
    <w:rsid w:val="00D34FD8"/>
    <w:rsid w:val="00D352DC"/>
    <w:rsid w:val="00D356D4"/>
    <w:rsid w:val="00D35919"/>
    <w:rsid w:val="00D35FA9"/>
    <w:rsid w:val="00D364E0"/>
    <w:rsid w:val="00D36CBA"/>
    <w:rsid w:val="00D36F78"/>
    <w:rsid w:val="00D37132"/>
    <w:rsid w:val="00D37260"/>
    <w:rsid w:val="00D379E0"/>
    <w:rsid w:val="00D37D6C"/>
    <w:rsid w:val="00D40242"/>
    <w:rsid w:val="00D407DF"/>
    <w:rsid w:val="00D4084A"/>
    <w:rsid w:val="00D409A2"/>
    <w:rsid w:val="00D40A2A"/>
    <w:rsid w:val="00D40AE7"/>
    <w:rsid w:val="00D40D2F"/>
    <w:rsid w:val="00D40E6D"/>
    <w:rsid w:val="00D40F4F"/>
    <w:rsid w:val="00D4127E"/>
    <w:rsid w:val="00D412B0"/>
    <w:rsid w:val="00D41400"/>
    <w:rsid w:val="00D416A2"/>
    <w:rsid w:val="00D41753"/>
    <w:rsid w:val="00D41D74"/>
    <w:rsid w:val="00D41E9E"/>
    <w:rsid w:val="00D42397"/>
    <w:rsid w:val="00D4266B"/>
    <w:rsid w:val="00D426BD"/>
    <w:rsid w:val="00D426D8"/>
    <w:rsid w:val="00D4294D"/>
    <w:rsid w:val="00D42FD4"/>
    <w:rsid w:val="00D4330E"/>
    <w:rsid w:val="00D43CC2"/>
    <w:rsid w:val="00D443B0"/>
    <w:rsid w:val="00D44452"/>
    <w:rsid w:val="00D44498"/>
    <w:rsid w:val="00D44BB2"/>
    <w:rsid w:val="00D44BB9"/>
    <w:rsid w:val="00D44E77"/>
    <w:rsid w:val="00D44F4C"/>
    <w:rsid w:val="00D4548C"/>
    <w:rsid w:val="00D45630"/>
    <w:rsid w:val="00D45726"/>
    <w:rsid w:val="00D45E59"/>
    <w:rsid w:val="00D45FBE"/>
    <w:rsid w:val="00D460ED"/>
    <w:rsid w:val="00D46102"/>
    <w:rsid w:val="00D46479"/>
    <w:rsid w:val="00D467B9"/>
    <w:rsid w:val="00D46F79"/>
    <w:rsid w:val="00D472E5"/>
    <w:rsid w:val="00D47518"/>
    <w:rsid w:val="00D477CE"/>
    <w:rsid w:val="00D47834"/>
    <w:rsid w:val="00D47994"/>
    <w:rsid w:val="00D47F15"/>
    <w:rsid w:val="00D504F3"/>
    <w:rsid w:val="00D506A9"/>
    <w:rsid w:val="00D506D0"/>
    <w:rsid w:val="00D50852"/>
    <w:rsid w:val="00D50A99"/>
    <w:rsid w:val="00D50C2E"/>
    <w:rsid w:val="00D516B6"/>
    <w:rsid w:val="00D51B57"/>
    <w:rsid w:val="00D52124"/>
    <w:rsid w:val="00D527C6"/>
    <w:rsid w:val="00D5291D"/>
    <w:rsid w:val="00D52B1B"/>
    <w:rsid w:val="00D52BB0"/>
    <w:rsid w:val="00D52BE0"/>
    <w:rsid w:val="00D52D93"/>
    <w:rsid w:val="00D52EF0"/>
    <w:rsid w:val="00D53761"/>
    <w:rsid w:val="00D53E71"/>
    <w:rsid w:val="00D53F6E"/>
    <w:rsid w:val="00D5404B"/>
    <w:rsid w:val="00D54A4A"/>
    <w:rsid w:val="00D55228"/>
    <w:rsid w:val="00D557DF"/>
    <w:rsid w:val="00D5594F"/>
    <w:rsid w:val="00D55A68"/>
    <w:rsid w:val="00D55BA1"/>
    <w:rsid w:val="00D55D90"/>
    <w:rsid w:val="00D56290"/>
    <w:rsid w:val="00D562A2"/>
    <w:rsid w:val="00D56474"/>
    <w:rsid w:val="00D56579"/>
    <w:rsid w:val="00D56816"/>
    <w:rsid w:val="00D568F8"/>
    <w:rsid w:val="00D569A4"/>
    <w:rsid w:val="00D56CF3"/>
    <w:rsid w:val="00D56D6A"/>
    <w:rsid w:val="00D57149"/>
    <w:rsid w:val="00D572D8"/>
    <w:rsid w:val="00D57A0E"/>
    <w:rsid w:val="00D57B74"/>
    <w:rsid w:val="00D6007D"/>
    <w:rsid w:val="00D60451"/>
    <w:rsid w:val="00D60616"/>
    <w:rsid w:val="00D60BC9"/>
    <w:rsid w:val="00D60BD8"/>
    <w:rsid w:val="00D60DFB"/>
    <w:rsid w:val="00D60E37"/>
    <w:rsid w:val="00D60EB3"/>
    <w:rsid w:val="00D61278"/>
    <w:rsid w:val="00D61391"/>
    <w:rsid w:val="00D613B2"/>
    <w:rsid w:val="00D6147E"/>
    <w:rsid w:val="00D614CC"/>
    <w:rsid w:val="00D616F7"/>
    <w:rsid w:val="00D61845"/>
    <w:rsid w:val="00D6190D"/>
    <w:rsid w:val="00D61A54"/>
    <w:rsid w:val="00D61B42"/>
    <w:rsid w:val="00D61CF1"/>
    <w:rsid w:val="00D628B7"/>
    <w:rsid w:val="00D6301F"/>
    <w:rsid w:val="00D63057"/>
    <w:rsid w:val="00D630E9"/>
    <w:rsid w:val="00D63468"/>
    <w:rsid w:val="00D63497"/>
    <w:rsid w:val="00D6355B"/>
    <w:rsid w:val="00D6358C"/>
    <w:rsid w:val="00D63658"/>
    <w:rsid w:val="00D63806"/>
    <w:rsid w:val="00D639A1"/>
    <w:rsid w:val="00D63BC6"/>
    <w:rsid w:val="00D63CF1"/>
    <w:rsid w:val="00D63DC5"/>
    <w:rsid w:val="00D644D8"/>
    <w:rsid w:val="00D644EE"/>
    <w:rsid w:val="00D647C7"/>
    <w:rsid w:val="00D64801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3FA"/>
    <w:rsid w:val="00D67989"/>
    <w:rsid w:val="00D67E90"/>
    <w:rsid w:val="00D70294"/>
    <w:rsid w:val="00D70597"/>
    <w:rsid w:val="00D7066A"/>
    <w:rsid w:val="00D713BC"/>
    <w:rsid w:val="00D713C4"/>
    <w:rsid w:val="00D71411"/>
    <w:rsid w:val="00D71767"/>
    <w:rsid w:val="00D71B53"/>
    <w:rsid w:val="00D71C0D"/>
    <w:rsid w:val="00D71C74"/>
    <w:rsid w:val="00D722C5"/>
    <w:rsid w:val="00D7243D"/>
    <w:rsid w:val="00D724D9"/>
    <w:rsid w:val="00D72C99"/>
    <w:rsid w:val="00D73179"/>
    <w:rsid w:val="00D733DD"/>
    <w:rsid w:val="00D734C8"/>
    <w:rsid w:val="00D73564"/>
    <w:rsid w:val="00D73592"/>
    <w:rsid w:val="00D73780"/>
    <w:rsid w:val="00D73B99"/>
    <w:rsid w:val="00D73D1E"/>
    <w:rsid w:val="00D73E5F"/>
    <w:rsid w:val="00D74027"/>
    <w:rsid w:val="00D7406F"/>
    <w:rsid w:val="00D7407B"/>
    <w:rsid w:val="00D742A7"/>
    <w:rsid w:val="00D746D0"/>
    <w:rsid w:val="00D748B5"/>
    <w:rsid w:val="00D749B9"/>
    <w:rsid w:val="00D752BE"/>
    <w:rsid w:val="00D75575"/>
    <w:rsid w:val="00D7579E"/>
    <w:rsid w:val="00D75A55"/>
    <w:rsid w:val="00D760B7"/>
    <w:rsid w:val="00D761EF"/>
    <w:rsid w:val="00D763AF"/>
    <w:rsid w:val="00D7650F"/>
    <w:rsid w:val="00D76677"/>
    <w:rsid w:val="00D766B3"/>
    <w:rsid w:val="00D76851"/>
    <w:rsid w:val="00D76B14"/>
    <w:rsid w:val="00D76E41"/>
    <w:rsid w:val="00D770C9"/>
    <w:rsid w:val="00D77326"/>
    <w:rsid w:val="00D775AF"/>
    <w:rsid w:val="00D775C1"/>
    <w:rsid w:val="00D77DC5"/>
    <w:rsid w:val="00D77E20"/>
    <w:rsid w:val="00D80376"/>
    <w:rsid w:val="00D8071C"/>
    <w:rsid w:val="00D809B6"/>
    <w:rsid w:val="00D81187"/>
    <w:rsid w:val="00D8127A"/>
    <w:rsid w:val="00D813BD"/>
    <w:rsid w:val="00D813DF"/>
    <w:rsid w:val="00D8163C"/>
    <w:rsid w:val="00D817D3"/>
    <w:rsid w:val="00D82221"/>
    <w:rsid w:val="00D823D9"/>
    <w:rsid w:val="00D828C8"/>
    <w:rsid w:val="00D82C3E"/>
    <w:rsid w:val="00D82E89"/>
    <w:rsid w:val="00D831C4"/>
    <w:rsid w:val="00D8348A"/>
    <w:rsid w:val="00D835F6"/>
    <w:rsid w:val="00D83CE3"/>
    <w:rsid w:val="00D83DBF"/>
    <w:rsid w:val="00D8408F"/>
    <w:rsid w:val="00D84330"/>
    <w:rsid w:val="00D847CF"/>
    <w:rsid w:val="00D84AD3"/>
    <w:rsid w:val="00D84EEC"/>
    <w:rsid w:val="00D851BB"/>
    <w:rsid w:val="00D854B4"/>
    <w:rsid w:val="00D85F93"/>
    <w:rsid w:val="00D86072"/>
    <w:rsid w:val="00D860D3"/>
    <w:rsid w:val="00D8639E"/>
    <w:rsid w:val="00D863D1"/>
    <w:rsid w:val="00D86DF6"/>
    <w:rsid w:val="00D86E3B"/>
    <w:rsid w:val="00D87733"/>
    <w:rsid w:val="00D877D0"/>
    <w:rsid w:val="00D87B71"/>
    <w:rsid w:val="00D87CFB"/>
    <w:rsid w:val="00D9010A"/>
    <w:rsid w:val="00D9020F"/>
    <w:rsid w:val="00D90386"/>
    <w:rsid w:val="00D90401"/>
    <w:rsid w:val="00D90659"/>
    <w:rsid w:val="00D90C76"/>
    <w:rsid w:val="00D91317"/>
    <w:rsid w:val="00D91386"/>
    <w:rsid w:val="00D91500"/>
    <w:rsid w:val="00D91563"/>
    <w:rsid w:val="00D91E67"/>
    <w:rsid w:val="00D91E8E"/>
    <w:rsid w:val="00D921F6"/>
    <w:rsid w:val="00D9287C"/>
    <w:rsid w:val="00D92C2B"/>
    <w:rsid w:val="00D92C41"/>
    <w:rsid w:val="00D9354E"/>
    <w:rsid w:val="00D9366C"/>
    <w:rsid w:val="00D937B7"/>
    <w:rsid w:val="00D9389F"/>
    <w:rsid w:val="00D93942"/>
    <w:rsid w:val="00D93B45"/>
    <w:rsid w:val="00D93C59"/>
    <w:rsid w:val="00D93DF1"/>
    <w:rsid w:val="00D93F31"/>
    <w:rsid w:val="00D94268"/>
    <w:rsid w:val="00D943BC"/>
    <w:rsid w:val="00D944DD"/>
    <w:rsid w:val="00D9450D"/>
    <w:rsid w:val="00D9465D"/>
    <w:rsid w:val="00D94A31"/>
    <w:rsid w:val="00D94AB2"/>
    <w:rsid w:val="00D94F82"/>
    <w:rsid w:val="00D950F7"/>
    <w:rsid w:val="00D9525A"/>
    <w:rsid w:val="00D953BC"/>
    <w:rsid w:val="00D957F9"/>
    <w:rsid w:val="00D9593F"/>
    <w:rsid w:val="00D96129"/>
    <w:rsid w:val="00D961D2"/>
    <w:rsid w:val="00D96307"/>
    <w:rsid w:val="00D9666C"/>
    <w:rsid w:val="00D967F2"/>
    <w:rsid w:val="00D96A77"/>
    <w:rsid w:val="00D96E55"/>
    <w:rsid w:val="00D96FCA"/>
    <w:rsid w:val="00D971CE"/>
    <w:rsid w:val="00D974D0"/>
    <w:rsid w:val="00D9759A"/>
    <w:rsid w:val="00D975C5"/>
    <w:rsid w:val="00D97715"/>
    <w:rsid w:val="00D97D36"/>
    <w:rsid w:val="00DA00F8"/>
    <w:rsid w:val="00DA01F1"/>
    <w:rsid w:val="00DA01FE"/>
    <w:rsid w:val="00DA021E"/>
    <w:rsid w:val="00DA04A3"/>
    <w:rsid w:val="00DA0669"/>
    <w:rsid w:val="00DA0CF6"/>
    <w:rsid w:val="00DA0FE9"/>
    <w:rsid w:val="00DA1057"/>
    <w:rsid w:val="00DA12F2"/>
    <w:rsid w:val="00DA1446"/>
    <w:rsid w:val="00DA1F97"/>
    <w:rsid w:val="00DA24B6"/>
    <w:rsid w:val="00DA2AEA"/>
    <w:rsid w:val="00DA2CF7"/>
    <w:rsid w:val="00DA2EEA"/>
    <w:rsid w:val="00DA3AA7"/>
    <w:rsid w:val="00DA3F5B"/>
    <w:rsid w:val="00DA4047"/>
    <w:rsid w:val="00DA43D5"/>
    <w:rsid w:val="00DA4487"/>
    <w:rsid w:val="00DA453A"/>
    <w:rsid w:val="00DA4E2E"/>
    <w:rsid w:val="00DA51F1"/>
    <w:rsid w:val="00DA5B42"/>
    <w:rsid w:val="00DA5C9B"/>
    <w:rsid w:val="00DA5D19"/>
    <w:rsid w:val="00DA5E0F"/>
    <w:rsid w:val="00DA5E99"/>
    <w:rsid w:val="00DA60B3"/>
    <w:rsid w:val="00DA61F5"/>
    <w:rsid w:val="00DA649D"/>
    <w:rsid w:val="00DA67CA"/>
    <w:rsid w:val="00DA6823"/>
    <w:rsid w:val="00DA68B4"/>
    <w:rsid w:val="00DA6A0D"/>
    <w:rsid w:val="00DA6A42"/>
    <w:rsid w:val="00DA6BDE"/>
    <w:rsid w:val="00DA6D6B"/>
    <w:rsid w:val="00DA70B4"/>
    <w:rsid w:val="00DA70D2"/>
    <w:rsid w:val="00DA7467"/>
    <w:rsid w:val="00DA7496"/>
    <w:rsid w:val="00DA77D8"/>
    <w:rsid w:val="00DA7B93"/>
    <w:rsid w:val="00DA7DA0"/>
    <w:rsid w:val="00DA7F4B"/>
    <w:rsid w:val="00DB036C"/>
    <w:rsid w:val="00DB0462"/>
    <w:rsid w:val="00DB0622"/>
    <w:rsid w:val="00DB071C"/>
    <w:rsid w:val="00DB0938"/>
    <w:rsid w:val="00DB0993"/>
    <w:rsid w:val="00DB0AC5"/>
    <w:rsid w:val="00DB0C1A"/>
    <w:rsid w:val="00DB11EA"/>
    <w:rsid w:val="00DB1FAF"/>
    <w:rsid w:val="00DB2151"/>
    <w:rsid w:val="00DB2569"/>
    <w:rsid w:val="00DB30EA"/>
    <w:rsid w:val="00DB355A"/>
    <w:rsid w:val="00DB3622"/>
    <w:rsid w:val="00DB372D"/>
    <w:rsid w:val="00DB3E12"/>
    <w:rsid w:val="00DB3F92"/>
    <w:rsid w:val="00DB4261"/>
    <w:rsid w:val="00DB4502"/>
    <w:rsid w:val="00DB46DD"/>
    <w:rsid w:val="00DB4B16"/>
    <w:rsid w:val="00DB4C71"/>
    <w:rsid w:val="00DB4DB4"/>
    <w:rsid w:val="00DB5027"/>
    <w:rsid w:val="00DB5346"/>
    <w:rsid w:val="00DB57AB"/>
    <w:rsid w:val="00DB5DBD"/>
    <w:rsid w:val="00DB6121"/>
    <w:rsid w:val="00DB64DA"/>
    <w:rsid w:val="00DB65A1"/>
    <w:rsid w:val="00DB65BC"/>
    <w:rsid w:val="00DB6787"/>
    <w:rsid w:val="00DB6E15"/>
    <w:rsid w:val="00DB6F03"/>
    <w:rsid w:val="00DB6F5D"/>
    <w:rsid w:val="00DB70C0"/>
    <w:rsid w:val="00DB789A"/>
    <w:rsid w:val="00DB7A42"/>
    <w:rsid w:val="00DB7D86"/>
    <w:rsid w:val="00DB7E4E"/>
    <w:rsid w:val="00DC0076"/>
    <w:rsid w:val="00DC00F9"/>
    <w:rsid w:val="00DC0111"/>
    <w:rsid w:val="00DC0208"/>
    <w:rsid w:val="00DC054C"/>
    <w:rsid w:val="00DC08B4"/>
    <w:rsid w:val="00DC0EB3"/>
    <w:rsid w:val="00DC0F65"/>
    <w:rsid w:val="00DC13BE"/>
    <w:rsid w:val="00DC14C8"/>
    <w:rsid w:val="00DC16C1"/>
    <w:rsid w:val="00DC1775"/>
    <w:rsid w:val="00DC1976"/>
    <w:rsid w:val="00DC19EF"/>
    <w:rsid w:val="00DC1AF9"/>
    <w:rsid w:val="00DC1C96"/>
    <w:rsid w:val="00DC1D7E"/>
    <w:rsid w:val="00DC1E73"/>
    <w:rsid w:val="00DC214A"/>
    <w:rsid w:val="00DC22AA"/>
    <w:rsid w:val="00DC2377"/>
    <w:rsid w:val="00DC25FF"/>
    <w:rsid w:val="00DC2622"/>
    <w:rsid w:val="00DC27CD"/>
    <w:rsid w:val="00DC2944"/>
    <w:rsid w:val="00DC2A84"/>
    <w:rsid w:val="00DC33C0"/>
    <w:rsid w:val="00DC34F0"/>
    <w:rsid w:val="00DC352A"/>
    <w:rsid w:val="00DC3659"/>
    <w:rsid w:val="00DC3A23"/>
    <w:rsid w:val="00DC3AFB"/>
    <w:rsid w:val="00DC3C72"/>
    <w:rsid w:val="00DC3E7F"/>
    <w:rsid w:val="00DC49B8"/>
    <w:rsid w:val="00DC4AD2"/>
    <w:rsid w:val="00DC4EE7"/>
    <w:rsid w:val="00DC4F4A"/>
    <w:rsid w:val="00DC50E2"/>
    <w:rsid w:val="00DC5363"/>
    <w:rsid w:val="00DC561B"/>
    <w:rsid w:val="00DC57B8"/>
    <w:rsid w:val="00DC62B3"/>
    <w:rsid w:val="00DC62CD"/>
    <w:rsid w:val="00DC6506"/>
    <w:rsid w:val="00DC69BD"/>
    <w:rsid w:val="00DC6E62"/>
    <w:rsid w:val="00DC6E8D"/>
    <w:rsid w:val="00DC721F"/>
    <w:rsid w:val="00DC7265"/>
    <w:rsid w:val="00DC747E"/>
    <w:rsid w:val="00DC789B"/>
    <w:rsid w:val="00DC791A"/>
    <w:rsid w:val="00DC7BC8"/>
    <w:rsid w:val="00DC7EC1"/>
    <w:rsid w:val="00DD0BF9"/>
    <w:rsid w:val="00DD0D23"/>
    <w:rsid w:val="00DD0DB5"/>
    <w:rsid w:val="00DD137F"/>
    <w:rsid w:val="00DD1773"/>
    <w:rsid w:val="00DD1867"/>
    <w:rsid w:val="00DD1D63"/>
    <w:rsid w:val="00DD1E07"/>
    <w:rsid w:val="00DD1E3F"/>
    <w:rsid w:val="00DD1F37"/>
    <w:rsid w:val="00DD1F80"/>
    <w:rsid w:val="00DD249C"/>
    <w:rsid w:val="00DD2527"/>
    <w:rsid w:val="00DD25F9"/>
    <w:rsid w:val="00DD2CD4"/>
    <w:rsid w:val="00DD302B"/>
    <w:rsid w:val="00DD33EC"/>
    <w:rsid w:val="00DD34AD"/>
    <w:rsid w:val="00DD366F"/>
    <w:rsid w:val="00DD3788"/>
    <w:rsid w:val="00DD3A52"/>
    <w:rsid w:val="00DD44D2"/>
    <w:rsid w:val="00DD46FC"/>
    <w:rsid w:val="00DD4E57"/>
    <w:rsid w:val="00DD50DF"/>
    <w:rsid w:val="00DD5229"/>
    <w:rsid w:val="00DD53A2"/>
    <w:rsid w:val="00DD5547"/>
    <w:rsid w:val="00DD5FCA"/>
    <w:rsid w:val="00DD6106"/>
    <w:rsid w:val="00DD6734"/>
    <w:rsid w:val="00DD681D"/>
    <w:rsid w:val="00DD6BD2"/>
    <w:rsid w:val="00DD6FD4"/>
    <w:rsid w:val="00DD742F"/>
    <w:rsid w:val="00DD78AA"/>
    <w:rsid w:val="00DD78B0"/>
    <w:rsid w:val="00DE03B4"/>
    <w:rsid w:val="00DE054F"/>
    <w:rsid w:val="00DE08FC"/>
    <w:rsid w:val="00DE0D47"/>
    <w:rsid w:val="00DE12E2"/>
    <w:rsid w:val="00DE1542"/>
    <w:rsid w:val="00DE1965"/>
    <w:rsid w:val="00DE1EFD"/>
    <w:rsid w:val="00DE2786"/>
    <w:rsid w:val="00DE27BB"/>
    <w:rsid w:val="00DE2CB4"/>
    <w:rsid w:val="00DE302B"/>
    <w:rsid w:val="00DE312C"/>
    <w:rsid w:val="00DE39CE"/>
    <w:rsid w:val="00DE3A3A"/>
    <w:rsid w:val="00DE3B96"/>
    <w:rsid w:val="00DE3E2D"/>
    <w:rsid w:val="00DE3EE6"/>
    <w:rsid w:val="00DE4062"/>
    <w:rsid w:val="00DE4327"/>
    <w:rsid w:val="00DE447A"/>
    <w:rsid w:val="00DE449F"/>
    <w:rsid w:val="00DE4516"/>
    <w:rsid w:val="00DE4DD1"/>
    <w:rsid w:val="00DE4F3C"/>
    <w:rsid w:val="00DE511C"/>
    <w:rsid w:val="00DE5A55"/>
    <w:rsid w:val="00DE6011"/>
    <w:rsid w:val="00DE6A11"/>
    <w:rsid w:val="00DE6BF8"/>
    <w:rsid w:val="00DE6DA5"/>
    <w:rsid w:val="00DE6FB1"/>
    <w:rsid w:val="00DE735E"/>
    <w:rsid w:val="00DE75D7"/>
    <w:rsid w:val="00DE766E"/>
    <w:rsid w:val="00DE7761"/>
    <w:rsid w:val="00DE7AB7"/>
    <w:rsid w:val="00DF01EF"/>
    <w:rsid w:val="00DF0210"/>
    <w:rsid w:val="00DF04F1"/>
    <w:rsid w:val="00DF0820"/>
    <w:rsid w:val="00DF0DF3"/>
    <w:rsid w:val="00DF0F0D"/>
    <w:rsid w:val="00DF1092"/>
    <w:rsid w:val="00DF1120"/>
    <w:rsid w:val="00DF1277"/>
    <w:rsid w:val="00DF13C1"/>
    <w:rsid w:val="00DF1A51"/>
    <w:rsid w:val="00DF1B0C"/>
    <w:rsid w:val="00DF1E0E"/>
    <w:rsid w:val="00DF2051"/>
    <w:rsid w:val="00DF2900"/>
    <w:rsid w:val="00DF29DD"/>
    <w:rsid w:val="00DF29F2"/>
    <w:rsid w:val="00DF2D2A"/>
    <w:rsid w:val="00DF305C"/>
    <w:rsid w:val="00DF34FB"/>
    <w:rsid w:val="00DF3704"/>
    <w:rsid w:val="00DF3723"/>
    <w:rsid w:val="00DF3B6A"/>
    <w:rsid w:val="00DF3FE0"/>
    <w:rsid w:val="00DF42D3"/>
    <w:rsid w:val="00DF44B2"/>
    <w:rsid w:val="00DF461C"/>
    <w:rsid w:val="00DF4666"/>
    <w:rsid w:val="00DF469F"/>
    <w:rsid w:val="00DF4823"/>
    <w:rsid w:val="00DF4A01"/>
    <w:rsid w:val="00DF4ACE"/>
    <w:rsid w:val="00DF4BA2"/>
    <w:rsid w:val="00DF5074"/>
    <w:rsid w:val="00DF514A"/>
    <w:rsid w:val="00DF51D1"/>
    <w:rsid w:val="00DF566B"/>
    <w:rsid w:val="00DF621B"/>
    <w:rsid w:val="00DF6635"/>
    <w:rsid w:val="00DF6CD2"/>
    <w:rsid w:val="00DF76A1"/>
    <w:rsid w:val="00DF79BF"/>
    <w:rsid w:val="00DF7E51"/>
    <w:rsid w:val="00E0000F"/>
    <w:rsid w:val="00E0024B"/>
    <w:rsid w:val="00E00388"/>
    <w:rsid w:val="00E00744"/>
    <w:rsid w:val="00E00CE5"/>
    <w:rsid w:val="00E00E55"/>
    <w:rsid w:val="00E00F49"/>
    <w:rsid w:val="00E0107B"/>
    <w:rsid w:val="00E0136B"/>
    <w:rsid w:val="00E020D9"/>
    <w:rsid w:val="00E02141"/>
    <w:rsid w:val="00E0245F"/>
    <w:rsid w:val="00E024B0"/>
    <w:rsid w:val="00E028F7"/>
    <w:rsid w:val="00E02EEF"/>
    <w:rsid w:val="00E03016"/>
    <w:rsid w:val="00E0303F"/>
    <w:rsid w:val="00E03210"/>
    <w:rsid w:val="00E033EF"/>
    <w:rsid w:val="00E03767"/>
    <w:rsid w:val="00E0410D"/>
    <w:rsid w:val="00E0439D"/>
    <w:rsid w:val="00E043F7"/>
    <w:rsid w:val="00E046FA"/>
    <w:rsid w:val="00E049BE"/>
    <w:rsid w:val="00E057E2"/>
    <w:rsid w:val="00E05AE9"/>
    <w:rsid w:val="00E05B2C"/>
    <w:rsid w:val="00E05E1A"/>
    <w:rsid w:val="00E06160"/>
    <w:rsid w:val="00E061AC"/>
    <w:rsid w:val="00E06356"/>
    <w:rsid w:val="00E06399"/>
    <w:rsid w:val="00E068BE"/>
    <w:rsid w:val="00E06F94"/>
    <w:rsid w:val="00E07083"/>
    <w:rsid w:val="00E071BC"/>
    <w:rsid w:val="00E071DE"/>
    <w:rsid w:val="00E07214"/>
    <w:rsid w:val="00E07433"/>
    <w:rsid w:val="00E074B2"/>
    <w:rsid w:val="00E078CE"/>
    <w:rsid w:val="00E079B3"/>
    <w:rsid w:val="00E07C41"/>
    <w:rsid w:val="00E07CEC"/>
    <w:rsid w:val="00E07F09"/>
    <w:rsid w:val="00E07F16"/>
    <w:rsid w:val="00E1014A"/>
    <w:rsid w:val="00E103B5"/>
    <w:rsid w:val="00E10DAA"/>
    <w:rsid w:val="00E11719"/>
    <w:rsid w:val="00E11CB7"/>
    <w:rsid w:val="00E123E4"/>
    <w:rsid w:val="00E1271D"/>
    <w:rsid w:val="00E1287A"/>
    <w:rsid w:val="00E1291D"/>
    <w:rsid w:val="00E12CE7"/>
    <w:rsid w:val="00E133A0"/>
    <w:rsid w:val="00E134C7"/>
    <w:rsid w:val="00E13DC9"/>
    <w:rsid w:val="00E13DEE"/>
    <w:rsid w:val="00E13EE7"/>
    <w:rsid w:val="00E141AA"/>
    <w:rsid w:val="00E143C6"/>
    <w:rsid w:val="00E14409"/>
    <w:rsid w:val="00E14800"/>
    <w:rsid w:val="00E14AD7"/>
    <w:rsid w:val="00E14D62"/>
    <w:rsid w:val="00E14DF0"/>
    <w:rsid w:val="00E151D1"/>
    <w:rsid w:val="00E15906"/>
    <w:rsid w:val="00E15BDC"/>
    <w:rsid w:val="00E15C86"/>
    <w:rsid w:val="00E15D83"/>
    <w:rsid w:val="00E1628A"/>
    <w:rsid w:val="00E1651F"/>
    <w:rsid w:val="00E16557"/>
    <w:rsid w:val="00E1659C"/>
    <w:rsid w:val="00E16825"/>
    <w:rsid w:val="00E16FFE"/>
    <w:rsid w:val="00E1737A"/>
    <w:rsid w:val="00E174D8"/>
    <w:rsid w:val="00E175D0"/>
    <w:rsid w:val="00E17DDA"/>
    <w:rsid w:val="00E20A75"/>
    <w:rsid w:val="00E2123F"/>
    <w:rsid w:val="00E21622"/>
    <w:rsid w:val="00E21A92"/>
    <w:rsid w:val="00E21B5F"/>
    <w:rsid w:val="00E21F40"/>
    <w:rsid w:val="00E22661"/>
    <w:rsid w:val="00E2273E"/>
    <w:rsid w:val="00E23463"/>
    <w:rsid w:val="00E241AB"/>
    <w:rsid w:val="00E24584"/>
    <w:rsid w:val="00E24864"/>
    <w:rsid w:val="00E24B67"/>
    <w:rsid w:val="00E24F4C"/>
    <w:rsid w:val="00E250DD"/>
    <w:rsid w:val="00E2563E"/>
    <w:rsid w:val="00E258E2"/>
    <w:rsid w:val="00E2591C"/>
    <w:rsid w:val="00E25B66"/>
    <w:rsid w:val="00E2634B"/>
    <w:rsid w:val="00E2635C"/>
    <w:rsid w:val="00E26827"/>
    <w:rsid w:val="00E26C2F"/>
    <w:rsid w:val="00E26D21"/>
    <w:rsid w:val="00E26E0C"/>
    <w:rsid w:val="00E270A3"/>
    <w:rsid w:val="00E274FA"/>
    <w:rsid w:val="00E2776C"/>
    <w:rsid w:val="00E278BC"/>
    <w:rsid w:val="00E27925"/>
    <w:rsid w:val="00E27A24"/>
    <w:rsid w:val="00E27CB9"/>
    <w:rsid w:val="00E27F27"/>
    <w:rsid w:val="00E30122"/>
    <w:rsid w:val="00E30479"/>
    <w:rsid w:val="00E30AD1"/>
    <w:rsid w:val="00E30CFD"/>
    <w:rsid w:val="00E30E8D"/>
    <w:rsid w:val="00E30F68"/>
    <w:rsid w:val="00E313EB"/>
    <w:rsid w:val="00E3151C"/>
    <w:rsid w:val="00E315FF"/>
    <w:rsid w:val="00E31636"/>
    <w:rsid w:val="00E31CA2"/>
    <w:rsid w:val="00E31CD9"/>
    <w:rsid w:val="00E32239"/>
    <w:rsid w:val="00E32392"/>
    <w:rsid w:val="00E32433"/>
    <w:rsid w:val="00E324E4"/>
    <w:rsid w:val="00E32FDA"/>
    <w:rsid w:val="00E3307D"/>
    <w:rsid w:val="00E332B4"/>
    <w:rsid w:val="00E33D73"/>
    <w:rsid w:val="00E34618"/>
    <w:rsid w:val="00E364BE"/>
    <w:rsid w:val="00E365B4"/>
    <w:rsid w:val="00E36721"/>
    <w:rsid w:val="00E367F8"/>
    <w:rsid w:val="00E36E21"/>
    <w:rsid w:val="00E36F49"/>
    <w:rsid w:val="00E3791F"/>
    <w:rsid w:val="00E37989"/>
    <w:rsid w:val="00E3798E"/>
    <w:rsid w:val="00E37AAE"/>
    <w:rsid w:val="00E37D75"/>
    <w:rsid w:val="00E37E77"/>
    <w:rsid w:val="00E40322"/>
    <w:rsid w:val="00E4064F"/>
    <w:rsid w:val="00E40AC9"/>
    <w:rsid w:val="00E40E5B"/>
    <w:rsid w:val="00E41025"/>
    <w:rsid w:val="00E41342"/>
    <w:rsid w:val="00E415D8"/>
    <w:rsid w:val="00E4175A"/>
    <w:rsid w:val="00E417B7"/>
    <w:rsid w:val="00E41BAF"/>
    <w:rsid w:val="00E41D87"/>
    <w:rsid w:val="00E41ED3"/>
    <w:rsid w:val="00E41F1C"/>
    <w:rsid w:val="00E42548"/>
    <w:rsid w:val="00E42651"/>
    <w:rsid w:val="00E426B4"/>
    <w:rsid w:val="00E426CC"/>
    <w:rsid w:val="00E4317C"/>
    <w:rsid w:val="00E432BD"/>
    <w:rsid w:val="00E4340C"/>
    <w:rsid w:val="00E434AF"/>
    <w:rsid w:val="00E43588"/>
    <w:rsid w:val="00E44042"/>
    <w:rsid w:val="00E4497E"/>
    <w:rsid w:val="00E44E9C"/>
    <w:rsid w:val="00E4524D"/>
    <w:rsid w:val="00E452E9"/>
    <w:rsid w:val="00E4589D"/>
    <w:rsid w:val="00E459E4"/>
    <w:rsid w:val="00E45E64"/>
    <w:rsid w:val="00E45F23"/>
    <w:rsid w:val="00E46322"/>
    <w:rsid w:val="00E465D4"/>
    <w:rsid w:val="00E468A4"/>
    <w:rsid w:val="00E46B63"/>
    <w:rsid w:val="00E46CF4"/>
    <w:rsid w:val="00E46D11"/>
    <w:rsid w:val="00E46FBB"/>
    <w:rsid w:val="00E470EB"/>
    <w:rsid w:val="00E471D1"/>
    <w:rsid w:val="00E4729B"/>
    <w:rsid w:val="00E4756A"/>
    <w:rsid w:val="00E47726"/>
    <w:rsid w:val="00E479F0"/>
    <w:rsid w:val="00E50691"/>
    <w:rsid w:val="00E5091A"/>
    <w:rsid w:val="00E509C9"/>
    <w:rsid w:val="00E50CAD"/>
    <w:rsid w:val="00E5104A"/>
    <w:rsid w:val="00E5166A"/>
    <w:rsid w:val="00E516DE"/>
    <w:rsid w:val="00E51710"/>
    <w:rsid w:val="00E5177D"/>
    <w:rsid w:val="00E51785"/>
    <w:rsid w:val="00E51BB0"/>
    <w:rsid w:val="00E51EF4"/>
    <w:rsid w:val="00E52106"/>
    <w:rsid w:val="00E522C5"/>
    <w:rsid w:val="00E523AF"/>
    <w:rsid w:val="00E52F9D"/>
    <w:rsid w:val="00E53109"/>
    <w:rsid w:val="00E53491"/>
    <w:rsid w:val="00E538F9"/>
    <w:rsid w:val="00E54113"/>
    <w:rsid w:val="00E542BC"/>
    <w:rsid w:val="00E544F3"/>
    <w:rsid w:val="00E54715"/>
    <w:rsid w:val="00E548A0"/>
    <w:rsid w:val="00E54D64"/>
    <w:rsid w:val="00E554F8"/>
    <w:rsid w:val="00E5568F"/>
    <w:rsid w:val="00E557B4"/>
    <w:rsid w:val="00E5584E"/>
    <w:rsid w:val="00E558AE"/>
    <w:rsid w:val="00E55E32"/>
    <w:rsid w:val="00E56614"/>
    <w:rsid w:val="00E568CA"/>
    <w:rsid w:val="00E5745E"/>
    <w:rsid w:val="00E57679"/>
    <w:rsid w:val="00E57888"/>
    <w:rsid w:val="00E57979"/>
    <w:rsid w:val="00E57D0A"/>
    <w:rsid w:val="00E57D66"/>
    <w:rsid w:val="00E60079"/>
    <w:rsid w:val="00E60484"/>
    <w:rsid w:val="00E605B5"/>
    <w:rsid w:val="00E60A99"/>
    <w:rsid w:val="00E60E88"/>
    <w:rsid w:val="00E60EEA"/>
    <w:rsid w:val="00E6121A"/>
    <w:rsid w:val="00E61856"/>
    <w:rsid w:val="00E61A55"/>
    <w:rsid w:val="00E61E1B"/>
    <w:rsid w:val="00E627B2"/>
    <w:rsid w:val="00E62CAA"/>
    <w:rsid w:val="00E63194"/>
    <w:rsid w:val="00E6319B"/>
    <w:rsid w:val="00E634C9"/>
    <w:rsid w:val="00E63AB2"/>
    <w:rsid w:val="00E63E0A"/>
    <w:rsid w:val="00E63F03"/>
    <w:rsid w:val="00E63F4D"/>
    <w:rsid w:val="00E64086"/>
    <w:rsid w:val="00E64099"/>
    <w:rsid w:val="00E64393"/>
    <w:rsid w:val="00E645D1"/>
    <w:rsid w:val="00E649E2"/>
    <w:rsid w:val="00E64ECD"/>
    <w:rsid w:val="00E650B0"/>
    <w:rsid w:val="00E65565"/>
    <w:rsid w:val="00E65667"/>
    <w:rsid w:val="00E65BEF"/>
    <w:rsid w:val="00E65D0A"/>
    <w:rsid w:val="00E6664F"/>
    <w:rsid w:val="00E6674A"/>
    <w:rsid w:val="00E66A98"/>
    <w:rsid w:val="00E66D0D"/>
    <w:rsid w:val="00E6714E"/>
    <w:rsid w:val="00E67739"/>
    <w:rsid w:val="00E67762"/>
    <w:rsid w:val="00E678FB"/>
    <w:rsid w:val="00E67D29"/>
    <w:rsid w:val="00E67F75"/>
    <w:rsid w:val="00E7049B"/>
    <w:rsid w:val="00E705EF"/>
    <w:rsid w:val="00E70A90"/>
    <w:rsid w:val="00E70CAA"/>
    <w:rsid w:val="00E7124A"/>
    <w:rsid w:val="00E71298"/>
    <w:rsid w:val="00E714D9"/>
    <w:rsid w:val="00E717BE"/>
    <w:rsid w:val="00E717DD"/>
    <w:rsid w:val="00E719C5"/>
    <w:rsid w:val="00E72105"/>
    <w:rsid w:val="00E721A9"/>
    <w:rsid w:val="00E72236"/>
    <w:rsid w:val="00E72266"/>
    <w:rsid w:val="00E7283D"/>
    <w:rsid w:val="00E72AA6"/>
    <w:rsid w:val="00E730C1"/>
    <w:rsid w:val="00E73382"/>
    <w:rsid w:val="00E73B74"/>
    <w:rsid w:val="00E73D64"/>
    <w:rsid w:val="00E73FD0"/>
    <w:rsid w:val="00E7480D"/>
    <w:rsid w:val="00E7518A"/>
    <w:rsid w:val="00E752A1"/>
    <w:rsid w:val="00E753CF"/>
    <w:rsid w:val="00E7568D"/>
    <w:rsid w:val="00E75AE7"/>
    <w:rsid w:val="00E75EC4"/>
    <w:rsid w:val="00E75FDF"/>
    <w:rsid w:val="00E76275"/>
    <w:rsid w:val="00E76395"/>
    <w:rsid w:val="00E76410"/>
    <w:rsid w:val="00E76B43"/>
    <w:rsid w:val="00E76C61"/>
    <w:rsid w:val="00E76D4A"/>
    <w:rsid w:val="00E76F5F"/>
    <w:rsid w:val="00E76FD2"/>
    <w:rsid w:val="00E77DC4"/>
    <w:rsid w:val="00E77DED"/>
    <w:rsid w:val="00E77E1B"/>
    <w:rsid w:val="00E77F7A"/>
    <w:rsid w:val="00E802E5"/>
    <w:rsid w:val="00E803DF"/>
    <w:rsid w:val="00E8054B"/>
    <w:rsid w:val="00E80750"/>
    <w:rsid w:val="00E80D12"/>
    <w:rsid w:val="00E80D3F"/>
    <w:rsid w:val="00E81258"/>
    <w:rsid w:val="00E815D8"/>
    <w:rsid w:val="00E816D1"/>
    <w:rsid w:val="00E81850"/>
    <w:rsid w:val="00E81979"/>
    <w:rsid w:val="00E81B98"/>
    <w:rsid w:val="00E81E32"/>
    <w:rsid w:val="00E81EE3"/>
    <w:rsid w:val="00E81FBD"/>
    <w:rsid w:val="00E8223F"/>
    <w:rsid w:val="00E82332"/>
    <w:rsid w:val="00E8245C"/>
    <w:rsid w:val="00E82698"/>
    <w:rsid w:val="00E83030"/>
    <w:rsid w:val="00E8346E"/>
    <w:rsid w:val="00E83B5C"/>
    <w:rsid w:val="00E841DD"/>
    <w:rsid w:val="00E84681"/>
    <w:rsid w:val="00E84AEC"/>
    <w:rsid w:val="00E84EF0"/>
    <w:rsid w:val="00E85D73"/>
    <w:rsid w:val="00E85FD3"/>
    <w:rsid w:val="00E862F2"/>
    <w:rsid w:val="00E862FB"/>
    <w:rsid w:val="00E86A77"/>
    <w:rsid w:val="00E86BDE"/>
    <w:rsid w:val="00E86C95"/>
    <w:rsid w:val="00E86CF3"/>
    <w:rsid w:val="00E86DB3"/>
    <w:rsid w:val="00E87618"/>
    <w:rsid w:val="00E877BB"/>
    <w:rsid w:val="00E877DE"/>
    <w:rsid w:val="00E87951"/>
    <w:rsid w:val="00E879B9"/>
    <w:rsid w:val="00E87A16"/>
    <w:rsid w:val="00E87B58"/>
    <w:rsid w:val="00E87EB4"/>
    <w:rsid w:val="00E87FE2"/>
    <w:rsid w:val="00E901C0"/>
    <w:rsid w:val="00E90484"/>
    <w:rsid w:val="00E907BC"/>
    <w:rsid w:val="00E909BD"/>
    <w:rsid w:val="00E90CD1"/>
    <w:rsid w:val="00E90E4B"/>
    <w:rsid w:val="00E90E59"/>
    <w:rsid w:val="00E910ED"/>
    <w:rsid w:val="00E9145A"/>
    <w:rsid w:val="00E9191D"/>
    <w:rsid w:val="00E91B35"/>
    <w:rsid w:val="00E91E43"/>
    <w:rsid w:val="00E91F13"/>
    <w:rsid w:val="00E9284D"/>
    <w:rsid w:val="00E92A4A"/>
    <w:rsid w:val="00E92F53"/>
    <w:rsid w:val="00E9336E"/>
    <w:rsid w:val="00E933D9"/>
    <w:rsid w:val="00E93A27"/>
    <w:rsid w:val="00E942E6"/>
    <w:rsid w:val="00E94340"/>
    <w:rsid w:val="00E9439E"/>
    <w:rsid w:val="00E944C0"/>
    <w:rsid w:val="00E9456C"/>
    <w:rsid w:val="00E9478E"/>
    <w:rsid w:val="00E948AE"/>
    <w:rsid w:val="00E94D22"/>
    <w:rsid w:val="00E94F3A"/>
    <w:rsid w:val="00E94F65"/>
    <w:rsid w:val="00E9525C"/>
    <w:rsid w:val="00E953CE"/>
    <w:rsid w:val="00E95515"/>
    <w:rsid w:val="00E95915"/>
    <w:rsid w:val="00E95A4B"/>
    <w:rsid w:val="00E95ACA"/>
    <w:rsid w:val="00E95B01"/>
    <w:rsid w:val="00E95D81"/>
    <w:rsid w:val="00E95F5B"/>
    <w:rsid w:val="00E960E3"/>
    <w:rsid w:val="00E960EE"/>
    <w:rsid w:val="00E96179"/>
    <w:rsid w:val="00E966DB"/>
    <w:rsid w:val="00E968DC"/>
    <w:rsid w:val="00E96D32"/>
    <w:rsid w:val="00E96F17"/>
    <w:rsid w:val="00E97138"/>
    <w:rsid w:val="00E972F3"/>
    <w:rsid w:val="00E97672"/>
    <w:rsid w:val="00E97FC1"/>
    <w:rsid w:val="00EA0111"/>
    <w:rsid w:val="00EA01B9"/>
    <w:rsid w:val="00EA0429"/>
    <w:rsid w:val="00EA0958"/>
    <w:rsid w:val="00EA0A2C"/>
    <w:rsid w:val="00EA192D"/>
    <w:rsid w:val="00EA1ADE"/>
    <w:rsid w:val="00EA1FBD"/>
    <w:rsid w:val="00EA2003"/>
    <w:rsid w:val="00EA24E8"/>
    <w:rsid w:val="00EA280C"/>
    <w:rsid w:val="00EA296D"/>
    <w:rsid w:val="00EA2A09"/>
    <w:rsid w:val="00EA2B3E"/>
    <w:rsid w:val="00EA31B9"/>
    <w:rsid w:val="00EA3457"/>
    <w:rsid w:val="00EA368C"/>
    <w:rsid w:val="00EA3E47"/>
    <w:rsid w:val="00EA3F1B"/>
    <w:rsid w:val="00EA4502"/>
    <w:rsid w:val="00EA497E"/>
    <w:rsid w:val="00EA4B63"/>
    <w:rsid w:val="00EA4F94"/>
    <w:rsid w:val="00EA4F97"/>
    <w:rsid w:val="00EA5032"/>
    <w:rsid w:val="00EA504F"/>
    <w:rsid w:val="00EA50AD"/>
    <w:rsid w:val="00EA54E5"/>
    <w:rsid w:val="00EA5654"/>
    <w:rsid w:val="00EA5BC4"/>
    <w:rsid w:val="00EA5FED"/>
    <w:rsid w:val="00EA68C1"/>
    <w:rsid w:val="00EA6B05"/>
    <w:rsid w:val="00EA6CBF"/>
    <w:rsid w:val="00EA6EFF"/>
    <w:rsid w:val="00EA6F0C"/>
    <w:rsid w:val="00EA71B8"/>
    <w:rsid w:val="00EB0922"/>
    <w:rsid w:val="00EB099E"/>
    <w:rsid w:val="00EB0AEB"/>
    <w:rsid w:val="00EB0CE4"/>
    <w:rsid w:val="00EB1273"/>
    <w:rsid w:val="00EB12BD"/>
    <w:rsid w:val="00EB13F8"/>
    <w:rsid w:val="00EB143C"/>
    <w:rsid w:val="00EB1CAA"/>
    <w:rsid w:val="00EB1CC9"/>
    <w:rsid w:val="00EB1D73"/>
    <w:rsid w:val="00EB1EE7"/>
    <w:rsid w:val="00EB223D"/>
    <w:rsid w:val="00EB260F"/>
    <w:rsid w:val="00EB29B7"/>
    <w:rsid w:val="00EB318A"/>
    <w:rsid w:val="00EB3207"/>
    <w:rsid w:val="00EB3304"/>
    <w:rsid w:val="00EB3D8A"/>
    <w:rsid w:val="00EB41FB"/>
    <w:rsid w:val="00EB464F"/>
    <w:rsid w:val="00EB4680"/>
    <w:rsid w:val="00EB4720"/>
    <w:rsid w:val="00EB47D5"/>
    <w:rsid w:val="00EB4CE1"/>
    <w:rsid w:val="00EB54E9"/>
    <w:rsid w:val="00EB5CC8"/>
    <w:rsid w:val="00EB5DFF"/>
    <w:rsid w:val="00EB67D4"/>
    <w:rsid w:val="00EB6A84"/>
    <w:rsid w:val="00EB6C1C"/>
    <w:rsid w:val="00EB6DA6"/>
    <w:rsid w:val="00EB6FDB"/>
    <w:rsid w:val="00EB72A2"/>
    <w:rsid w:val="00EB7805"/>
    <w:rsid w:val="00EB7CA8"/>
    <w:rsid w:val="00EB7E97"/>
    <w:rsid w:val="00EC0076"/>
    <w:rsid w:val="00EC049A"/>
    <w:rsid w:val="00EC06A3"/>
    <w:rsid w:val="00EC0B01"/>
    <w:rsid w:val="00EC0B90"/>
    <w:rsid w:val="00EC1652"/>
    <w:rsid w:val="00EC1679"/>
    <w:rsid w:val="00EC1A2F"/>
    <w:rsid w:val="00EC1B8D"/>
    <w:rsid w:val="00EC1C8B"/>
    <w:rsid w:val="00EC2273"/>
    <w:rsid w:val="00EC2379"/>
    <w:rsid w:val="00EC2655"/>
    <w:rsid w:val="00EC2C80"/>
    <w:rsid w:val="00EC2D21"/>
    <w:rsid w:val="00EC2F04"/>
    <w:rsid w:val="00EC315E"/>
    <w:rsid w:val="00EC377F"/>
    <w:rsid w:val="00EC3A80"/>
    <w:rsid w:val="00EC40C9"/>
    <w:rsid w:val="00EC441F"/>
    <w:rsid w:val="00EC4827"/>
    <w:rsid w:val="00EC4C5D"/>
    <w:rsid w:val="00EC4F7C"/>
    <w:rsid w:val="00EC5029"/>
    <w:rsid w:val="00EC52AD"/>
    <w:rsid w:val="00EC5570"/>
    <w:rsid w:val="00EC58B9"/>
    <w:rsid w:val="00EC6568"/>
    <w:rsid w:val="00EC6781"/>
    <w:rsid w:val="00EC678C"/>
    <w:rsid w:val="00EC6A89"/>
    <w:rsid w:val="00EC6B19"/>
    <w:rsid w:val="00EC6FFC"/>
    <w:rsid w:val="00EC7071"/>
    <w:rsid w:val="00EC76DC"/>
    <w:rsid w:val="00EC7959"/>
    <w:rsid w:val="00EC7B0C"/>
    <w:rsid w:val="00EC7BAF"/>
    <w:rsid w:val="00EC7C0B"/>
    <w:rsid w:val="00EC7DB5"/>
    <w:rsid w:val="00EC7EA3"/>
    <w:rsid w:val="00ED0770"/>
    <w:rsid w:val="00ED0AC8"/>
    <w:rsid w:val="00ED0BE8"/>
    <w:rsid w:val="00ED0CA9"/>
    <w:rsid w:val="00ED0D89"/>
    <w:rsid w:val="00ED0E95"/>
    <w:rsid w:val="00ED103A"/>
    <w:rsid w:val="00ED1292"/>
    <w:rsid w:val="00ED1AF6"/>
    <w:rsid w:val="00ED2C2B"/>
    <w:rsid w:val="00ED2C6A"/>
    <w:rsid w:val="00ED2D21"/>
    <w:rsid w:val="00ED2D3F"/>
    <w:rsid w:val="00ED3053"/>
    <w:rsid w:val="00ED3161"/>
    <w:rsid w:val="00ED316B"/>
    <w:rsid w:val="00ED32E1"/>
    <w:rsid w:val="00ED3567"/>
    <w:rsid w:val="00ED3577"/>
    <w:rsid w:val="00ED3B67"/>
    <w:rsid w:val="00ED3D7B"/>
    <w:rsid w:val="00ED407D"/>
    <w:rsid w:val="00ED4312"/>
    <w:rsid w:val="00ED43C1"/>
    <w:rsid w:val="00ED4B03"/>
    <w:rsid w:val="00ED4ECB"/>
    <w:rsid w:val="00ED5242"/>
    <w:rsid w:val="00ED540D"/>
    <w:rsid w:val="00ED5653"/>
    <w:rsid w:val="00ED64C9"/>
    <w:rsid w:val="00ED699D"/>
    <w:rsid w:val="00ED6E6F"/>
    <w:rsid w:val="00ED6E8A"/>
    <w:rsid w:val="00ED6F2E"/>
    <w:rsid w:val="00ED731E"/>
    <w:rsid w:val="00ED761C"/>
    <w:rsid w:val="00ED7BE3"/>
    <w:rsid w:val="00ED7EC4"/>
    <w:rsid w:val="00EE014C"/>
    <w:rsid w:val="00EE084C"/>
    <w:rsid w:val="00EE090D"/>
    <w:rsid w:val="00EE0E8C"/>
    <w:rsid w:val="00EE1178"/>
    <w:rsid w:val="00EE12EF"/>
    <w:rsid w:val="00EE185C"/>
    <w:rsid w:val="00EE1F18"/>
    <w:rsid w:val="00EE244C"/>
    <w:rsid w:val="00EE275B"/>
    <w:rsid w:val="00EE3323"/>
    <w:rsid w:val="00EE36E4"/>
    <w:rsid w:val="00EE3797"/>
    <w:rsid w:val="00EE3869"/>
    <w:rsid w:val="00EE3B49"/>
    <w:rsid w:val="00EE3B4A"/>
    <w:rsid w:val="00EE401E"/>
    <w:rsid w:val="00EE4095"/>
    <w:rsid w:val="00EE45D4"/>
    <w:rsid w:val="00EE48EF"/>
    <w:rsid w:val="00EE4DD5"/>
    <w:rsid w:val="00EE508C"/>
    <w:rsid w:val="00EE58A8"/>
    <w:rsid w:val="00EE59CD"/>
    <w:rsid w:val="00EE5C5A"/>
    <w:rsid w:val="00EE5C80"/>
    <w:rsid w:val="00EE5E14"/>
    <w:rsid w:val="00EE5EA6"/>
    <w:rsid w:val="00EE5F41"/>
    <w:rsid w:val="00EE6133"/>
    <w:rsid w:val="00EE63EB"/>
    <w:rsid w:val="00EE6961"/>
    <w:rsid w:val="00EE7295"/>
    <w:rsid w:val="00EE76A7"/>
    <w:rsid w:val="00EE7C5D"/>
    <w:rsid w:val="00EE7F0C"/>
    <w:rsid w:val="00EE7F2A"/>
    <w:rsid w:val="00EF00BF"/>
    <w:rsid w:val="00EF01A3"/>
    <w:rsid w:val="00EF0673"/>
    <w:rsid w:val="00EF07A1"/>
    <w:rsid w:val="00EF0B3F"/>
    <w:rsid w:val="00EF0D0E"/>
    <w:rsid w:val="00EF0FFB"/>
    <w:rsid w:val="00EF11EA"/>
    <w:rsid w:val="00EF1346"/>
    <w:rsid w:val="00EF13E3"/>
    <w:rsid w:val="00EF156E"/>
    <w:rsid w:val="00EF1F1E"/>
    <w:rsid w:val="00EF204A"/>
    <w:rsid w:val="00EF2097"/>
    <w:rsid w:val="00EF2A66"/>
    <w:rsid w:val="00EF31E4"/>
    <w:rsid w:val="00EF3845"/>
    <w:rsid w:val="00EF446A"/>
    <w:rsid w:val="00EF455E"/>
    <w:rsid w:val="00EF458F"/>
    <w:rsid w:val="00EF4767"/>
    <w:rsid w:val="00EF4D0C"/>
    <w:rsid w:val="00EF4F7D"/>
    <w:rsid w:val="00EF507A"/>
    <w:rsid w:val="00EF5268"/>
    <w:rsid w:val="00EF56DE"/>
    <w:rsid w:val="00EF5AA3"/>
    <w:rsid w:val="00EF5AE8"/>
    <w:rsid w:val="00EF5CF2"/>
    <w:rsid w:val="00EF6165"/>
    <w:rsid w:val="00EF65BF"/>
    <w:rsid w:val="00EF6B0A"/>
    <w:rsid w:val="00EF6BC1"/>
    <w:rsid w:val="00EF6CE6"/>
    <w:rsid w:val="00EF714B"/>
    <w:rsid w:val="00F00245"/>
    <w:rsid w:val="00F007DC"/>
    <w:rsid w:val="00F00A70"/>
    <w:rsid w:val="00F00AD5"/>
    <w:rsid w:val="00F00DDE"/>
    <w:rsid w:val="00F01035"/>
    <w:rsid w:val="00F01395"/>
    <w:rsid w:val="00F013C4"/>
    <w:rsid w:val="00F01501"/>
    <w:rsid w:val="00F01A0D"/>
    <w:rsid w:val="00F01CC8"/>
    <w:rsid w:val="00F01DF5"/>
    <w:rsid w:val="00F026A8"/>
    <w:rsid w:val="00F02894"/>
    <w:rsid w:val="00F0366A"/>
    <w:rsid w:val="00F03766"/>
    <w:rsid w:val="00F03A52"/>
    <w:rsid w:val="00F03E44"/>
    <w:rsid w:val="00F044B9"/>
    <w:rsid w:val="00F048C2"/>
    <w:rsid w:val="00F054A3"/>
    <w:rsid w:val="00F05508"/>
    <w:rsid w:val="00F05604"/>
    <w:rsid w:val="00F05680"/>
    <w:rsid w:val="00F057B4"/>
    <w:rsid w:val="00F05E4A"/>
    <w:rsid w:val="00F06139"/>
    <w:rsid w:val="00F06324"/>
    <w:rsid w:val="00F063F0"/>
    <w:rsid w:val="00F068C0"/>
    <w:rsid w:val="00F06997"/>
    <w:rsid w:val="00F069E2"/>
    <w:rsid w:val="00F06AAC"/>
    <w:rsid w:val="00F06B96"/>
    <w:rsid w:val="00F073E6"/>
    <w:rsid w:val="00F074F3"/>
    <w:rsid w:val="00F0789C"/>
    <w:rsid w:val="00F07B50"/>
    <w:rsid w:val="00F07C77"/>
    <w:rsid w:val="00F103B3"/>
    <w:rsid w:val="00F1048B"/>
    <w:rsid w:val="00F10686"/>
    <w:rsid w:val="00F10BB6"/>
    <w:rsid w:val="00F10C51"/>
    <w:rsid w:val="00F11347"/>
    <w:rsid w:val="00F1135C"/>
    <w:rsid w:val="00F113B7"/>
    <w:rsid w:val="00F11435"/>
    <w:rsid w:val="00F116CE"/>
    <w:rsid w:val="00F116F3"/>
    <w:rsid w:val="00F11A55"/>
    <w:rsid w:val="00F123B3"/>
    <w:rsid w:val="00F127CC"/>
    <w:rsid w:val="00F12861"/>
    <w:rsid w:val="00F12956"/>
    <w:rsid w:val="00F12D05"/>
    <w:rsid w:val="00F12EB6"/>
    <w:rsid w:val="00F12F0E"/>
    <w:rsid w:val="00F12F27"/>
    <w:rsid w:val="00F13174"/>
    <w:rsid w:val="00F131BB"/>
    <w:rsid w:val="00F13783"/>
    <w:rsid w:val="00F137A5"/>
    <w:rsid w:val="00F13E6E"/>
    <w:rsid w:val="00F13FAC"/>
    <w:rsid w:val="00F14429"/>
    <w:rsid w:val="00F1450C"/>
    <w:rsid w:val="00F14615"/>
    <w:rsid w:val="00F14650"/>
    <w:rsid w:val="00F14858"/>
    <w:rsid w:val="00F14931"/>
    <w:rsid w:val="00F14961"/>
    <w:rsid w:val="00F14C8D"/>
    <w:rsid w:val="00F14DEC"/>
    <w:rsid w:val="00F150DA"/>
    <w:rsid w:val="00F15E0F"/>
    <w:rsid w:val="00F16028"/>
    <w:rsid w:val="00F160AB"/>
    <w:rsid w:val="00F16465"/>
    <w:rsid w:val="00F16A4D"/>
    <w:rsid w:val="00F16AB4"/>
    <w:rsid w:val="00F16B6B"/>
    <w:rsid w:val="00F16C1E"/>
    <w:rsid w:val="00F16EF0"/>
    <w:rsid w:val="00F17238"/>
    <w:rsid w:val="00F17A25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179"/>
    <w:rsid w:val="00F2120E"/>
    <w:rsid w:val="00F21271"/>
    <w:rsid w:val="00F2155D"/>
    <w:rsid w:val="00F21752"/>
    <w:rsid w:val="00F217D4"/>
    <w:rsid w:val="00F219DA"/>
    <w:rsid w:val="00F21AE9"/>
    <w:rsid w:val="00F21B71"/>
    <w:rsid w:val="00F21F59"/>
    <w:rsid w:val="00F22134"/>
    <w:rsid w:val="00F2224D"/>
    <w:rsid w:val="00F228DF"/>
    <w:rsid w:val="00F22ABF"/>
    <w:rsid w:val="00F22B3E"/>
    <w:rsid w:val="00F22D9F"/>
    <w:rsid w:val="00F23161"/>
    <w:rsid w:val="00F23682"/>
    <w:rsid w:val="00F23978"/>
    <w:rsid w:val="00F23B60"/>
    <w:rsid w:val="00F23B69"/>
    <w:rsid w:val="00F23C42"/>
    <w:rsid w:val="00F24373"/>
    <w:rsid w:val="00F2458A"/>
    <w:rsid w:val="00F246B8"/>
    <w:rsid w:val="00F2523E"/>
    <w:rsid w:val="00F259BB"/>
    <w:rsid w:val="00F2620A"/>
    <w:rsid w:val="00F26223"/>
    <w:rsid w:val="00F2644C"/>
    <w:rsid w:val="00F26B4E"/>
    <w:rsid w:val="00F26DE3"/>
    <w:rsid w:val="00F26E6E"/>
    <w:rsid w:val="00F26EA1"/>
    <w:rsid w:val="00F26F40"/>
    <w:rsid w:val="00F27517"/>
    <w:rsid w:val="00F2788A"/>
    <w:rsid w:val="00F27BA1"/>
    <w:rsid w:val="00F306FA"/>
    <w:rsid w:val="00F30875"/>
    <w:rsid w:val="00F31220"/>
    <w:rsid w:val="00F31290"/>
    <w:rsid w:val="00F3135C"/>
    <w:rsid w:val="00F313C2"/>
    <w:rsid w:val="00F31DC8"/>
    <w:rsid w:val="00F31EF6"/>
    <w:rsid w:val="00F31F15"/>
    <w:rsid w:val="00F3212C"/>
    <w:rsid w:val="00F322B2"/>
    <w:rsid w:val="00F3260E"/>
    <w:rsid w:val="00F3284C"/>
    <w:rsid w:val="00F32B0B"/>
    <w:rsid w:val="00F32DEC"/>
    <w:rsid w:val="00F33384"/>
    <w:rsid w:val="00F339BD"/>
    <w:rsid w:val="00F33E03"/>
    <w:rsid w:val="00F341D2"/>
    <w:rsid w:val="00F34454"/>
    <w:rsid w:val="00F3492C"/>
    <w:rsid w:val="00F34AF8"/>
    <w:rsid w:val="00F3506B"/>
    <w:rsid w:val="00F3515C"/>
    <w:rsid w:val="00F35563"/>
    <w:rsid w:val="00F35958"/>
    <w:rsid w:val="00F35B99"/>
    <w:rsid w:val="00F35F9E"/>
    <w:rsid w:val="00F3600D"/>
    <w:rsid w:val="00F36476"/>
    <w:rsid w:val="00F367EE"/>
    <w:rsid w:val="00F36990"/>
    <w:rsid w:val="00F36B81"/>
    <w:rsid w:val="00F3711A"/>
    <w:rsid w:val="00F37304"/>
    <w:rsid w:val="00F37DA8"/>
    <w:rsid w:val="00F37EA8"/>
    <w:rsid w:val="00F41140"/>
    <w:rsid w:val="00F41531"/>
    <w:rsid w:val="00F41533"/>
    <w:rsid w:val="00F418BD"/>
    <w:rsid w:val="00F4220C"/>
    <w:rsid w:val="00F424C5"/>
    <w:rsid w:val="00F42AF8"/>
    <w:rsid w:val="00F42B52"/>
    <w:rsid w:val="00F42CD6"/>
    <w:rsid w:val="00F42D7A"/>
    <w:rsid w:val="00F42F65"/>
    <w:rsid w:val="00F439D6"/>
    <w:rsid w:val="00F43D3D"/>
    <w:rsid w:val="00F43F93"/>
    <w:rsid w:val="00F4421E"/>
    <w:rsid w:val="00F44436"/>
    <w:rsid w:val="00F451AB"/>
    <w:rsid w:val="00F45203"/>
    <w:rsid w:val="00F4567C"/>
    <w:rsid w:val="00F4569A"/>
    <w:rsid w:val="00F4587C"/>
    <w:rsid w:val="00F45D0F"/>
    <w:rsid w:val="00F45DB1"/>
    <w:rsid w:val="00F46088"/>
    <w:rsid w:val="00F4617B"/>
    <w:rsid w:val="00F464A8"/>
    <w:rsid w:val="00F46504"/>
    <w:rsid w:val="00F468E5"/>
    <w:rsid w:val="00F46E31"/>
    <w:rsid w:val="00F46ED1"/>
    <w:rsid w:val="00F4719B"/>
    <w:rsid w:val="00F47203"/>
    <w:rsid w:val="00F472FA"/>
    <w:rsid w:val="00F473CD"/>
    <w:rsid w:val="00F47736"/>
    <w:rsid w:val="00F50066"/>
    <w:rsid w:val="00F501C7"/>
    <w:rsid w:val="00F502F6"/>
    <w:rsid w:val="00F5076B"/>
    <w:rsid w:val="00F50D6D"/>
    <w:rsid w:val="00F50E73"/>
    <w:rsid w:val="00F51289"/>
    <w:rsid w:val="00F512A2"/>
    <w:rsid w:val="00F512C2"/>
    <w:rsid w:val="00F5171F"/>
    <w:rsid w:val="00F51822"/>
    <w:rsid w:val="00F5190C"/>
    <w:rsid w:val="00F51A9B"/>
    <w:rsid w:val="00F51B6F"/>
    <w:rsid w:val="00F51CD5"/>
    <w:rsid w:val="00F51DE0"/>
    <w:rsid w:val="00F52417"/>
    <w:rsid w:val="00F52481"/>
    <w:rsid w:val="00F52490"/>
    <w:rsid w:val="00F528D3"/>
    <w:rsid w:val="00F52CCD"/>
    <w:rsid w:val="00F52DDB"/>
    <w:rsid w:val="00F53133"/>
    <w:rsid w:val="00F534C0"/>
    <w:rsid w:val="00F53BD5"/>
    <w:rsid w:val="00F53C0F"/>
    <w:rsid w:val="00F53C4A"/>
    <w:rsid w:val="00F53F9A"/>
    <w:rsid w:val="00F541C1"/>
    <w:rsid w:val="00F54622"/>
    <w:rsid w:val="00F546F0"/>
    <w:rsid w:val="00F54FB0"/>
    <w:rsid w:val="00F55002"/>
    <w:rsid w:val="00F5508E"/>
    <w:rsid w:val="00F55117"/>
    <w:rsid w:val="00F55803"/>
    <w:rsid w:val="00F5583F"/>
    <w:rsid w:val="00F55972"/>
    <w:rsid w:val="00F55A29"/>
    <w:rsid w:val="00F55BEC"/>
    <w:rsid w:val="00F55D37"/>
    <w:rsid w:val="00F55E69"/>
    <w:rsid w:val="00F55F31"/>
    <w:rsid w:val="00F56134"/>
    <w:rsid w:val="00F56182"/>
    <w:rsid w:val="00F567E9"/>
    <w:rsid w:val="00F56D8C"/>
    <w:rsid w:val="00F57840"/>
    <w:rsid w:val="00F57AC7"/>
    <w:rsid w:val="00F57F0D"/>
    <w:rsid w:val="00F6004E"/>
    <w:rsid w:val="00F60211"/>
    <w:rsid w:val="00F6086E"/>
    <w:rsid w:val="00F60888"/>
    <w:rsid w:val="00F60C65"/>
    <w:rsid w:val="00F61347"/>
    <w:rsid w:val="00F6141C"/>
    <w:rsid w:val="00F618A6"/>
    <w:rsid w:val="00F6214E"/>
    <w:rsid w:val="00F62273"/>
    <w:rsid w:val="00F62486"/>
    <w:rsid w:val="00F624F2"/>
    <w:rsid w:val="00F627EC"/>
    <w:rsid w:val="00F62B0F"/>
    <w:rsid w:val="00F63AA6"/>
    <w:rsid w:val="00F63BBF"/>
    <w:rsid w:val="00F642E7"/>
    <w:rsid w:val="00F643CC"/>
    <w:rsid w:val="00F64778"/>
    <w:rsid w:val="00F64E97"/>
    <w:rsid w:val="00F6514F"/>
    <w:rsid w:val="00F651A2"/>
    <w:rsid w:val="00F655FC"/>
    <w:rsid w:val="00F65E5E"/>
    <w:rsid w:val="00F65F1A"/>
    <w:rsid w:val="00F65FDF"/>
    <w:rsid w:val="00F66045"/>
    <w:rsid w:val="00F66121"/>
    <w:rsid w:val="00F66487"/>
    <w:rsid w:val="00F66607"/>
    <w:rsid w:val="00F667AD"/>
    <w:rsid w:val="00F66CD2"/>
    <w:rsid w:val="00F66D0E"/>
    <w:rsid w:val="00F66D7F"/>
    <w:rsid w:val="00F66E4D"/>
    <w:rsid w:val="00F675B5"/>
    <w:rsid w:val="00F677A4"/>
    <w:rsid w:val="00F67D5B"/>
    <w:rsid w:val="00F67DA8"/>
    <w:rsid w:val="00F67E2A"/>
    <w:rsid w:val="00F70130"/>
    <w:rsid w:val="00F701F3"/>
    <w:rsid w:val="00F7051C"/>
    <w:rsid w:val="00F705A5"/>
    <w:rsid w:val="00F708B8"/>
    <w:rsid w:val="00F70BD8"/>
    <w:rsid w:val="00F70C9C"/>
    <w:rsid w:val="00F70D42"/>
    <w:rsid w:val="00F70F2A"/>
    <w:rsid w:val="00F70F5C"/>
    <w:rsid w:val="00F71110"/>
    <w:rsid w:val="00F71AE6"/>
    <w:rsid w:val="00F7277B"/>
    <w:rsid w:val="00F72EEE"/>
    <w:rsid w:val="00F73022"/>
    <w:rsid w:val="00F73235"/>
    <w:rsid w:val="00F73392"/>
    <w:rsid w:val="00F73A47"/>
    <w:rsid w:val="00F73B6F"/>
    <w:rsid w:val="00F73C42"/>
    <w:rsid w:val="00F740BF"/>
    <w:rsid w:val="00F745B5"/>
    <w:rsid w:val="00F74FD6"/>
    <w:rsid w:val="00F755A1"/>
    <w:rsid w:val="00F75924"/>
    <w:rsid w:val="00F75B3D"/>
    <w:rsid w:val="00F75DED"/>
    <w:rsid w:val="00F7628F"/>
    <w:rsid w:val="00F7644B"/>
    <w:rsid w:val="00F76694"/>
    <w:rsid w:val="00F76903"/>
    <w:rsid w:val="00F7713F"/>
    <w:rsid w:val="00F773C4"/>
    <w:rsid w:val="00F77442"/>
    <w:rsid w:val="00F775C5"/>
    <w:rsid w:val="00F77892"/>
    <w:rsid w:val="00F77BAA"/>
    <w:rsid w:val="00F77D12"/>
    <w:rsid w:val="00F80410"/>
    <w:rsid w:val="00F80519"/>
    <w:rsid w:val="00F8067F"/>
    <w:rsid w:val="00F80982"/>
    <w:rsid w:val="00F80F2D"/>
    <w:rsid w:val="00F81084"/>
    <w:rsid w:val="00F814C7"/>
    <w:rsid w:val="00F814D8"/>
    <w:rsid w:val="00F814E6"/>
    <w:rsid w:val="00F82070"/>
    <w:rsid w:val="00F8277E"/>
    <w:rsid w:val="00F827AB"/>
    <w:rsid w:val="00F82943"/>
    <w:rsid w:val="00F82C64"/>
    <w:rsid w:val="00F832C8"/>
    <w:rsid w:val="00F832F7"/>
    <w:rsid w:val="00F835E7"/>
    <w:rsid w:val="00F837F1"/>
    <w:rsid w:val="00F83A90"/>
    <w:rsid w:val="00F83BCB"/>
    <w:rsid w:val="00F83BE6"/>
    <w:rsid w:val="00F83CB8"/>
    <w:rsid w:val="00F83EFD"/>
    <w:rsid w:val="00F842EE"/>
    <w:rsid w:val="00F84A0B"/>
    <w:rsid w:val="00F84CEC"/>
    <w:rsid w:val="00F851F5"/>
    <w:rsid w:val="00F8555C"/>
    <w:rsid w:val="00F855CE"/>
    <w:rsid w:val="00F85698"/>
    <w:rsid w:val="00F85A68"/>
    <w:rsid w:val="00F85AD1"/>
    <w:rsid w:val="00F85B2F"/>
    <w:rsid w:val="00F85B41"/>
    <w:rsid w:val="00F8603E"/>
    <w:rsid w:val="00F8617D"/>
    <w:rsid w:val="00F8647D"/>
    <w:rsid w:val="00F86E98"/>
    <w:rsid w:val="00F86FE4"/>
    <w:rsid w:val="00F8702D"/>
    <w:rsid w:val="00F873FC"/>
    <w:rsid w:val="00F87B1B"/>
    <w:rsid w:val="00F87F5D"/>
    <w:rsid w:val="00F904DD"/>
    <w:rsid w:val="00F90A3C"/>
    <w:rsid w:val="00F91514"/>
    <w:rsid w:val="00F91685"/>
    <w:rsid w:val="00F91A02"/>
    <w:rsid w:val="00F91B67"/>
    <w:rsid w:val="00F91C5D"/>
    <w:rsid w:val="00F921D6"/>
    <w:rsid w:val="00F929EE"/>
    <w:rsid w:val="00F92FBD"/>
    <w:rsid w:val="00F934EC"/>
    <w:rsid w:val="00F93AC7"/>
    <w:rsid w:val="00F93C34"/>
    <w:rsid w:val="00F94411"/>
    <w:rsid w:val="00F94A3B"/>
    <w:rsid w:val="00F94D9C"/>
    <w:rsid w:val="00F952BF"/>
    <w:rsid w:val="00F954AC"/>
    <w:rsid w:val="00F955AF"/>
    <w:rsid w:val="00F9596D"/>
    <w:rsid w:val="00F95CD2"/>
    <w:rsid w:val="00F95CD4"/>
    <w:rsid w:val="00F9611D"/>
    <w:rsid w:val="00F961DC"/>
    <w:rsid w:val="00F9638E"/>
    <w:rsid w:val="00F964EC"/>
    <w:rsid w:val="00F9663E"/>
    <w:rsid w:val="00F96732"/>
    <w:rsid w:val="00F9677D"/>
    <w:rsid w:val="00F96796"/>
    <w:rsid w:val="00F96A96"/>
    <w:rsid w:val="00F96F30"/>
    <w:rsid w:val="00F97297"/>
    <w:rsid w:val="00F97632"/>
    <w:rsid w:val="00F97832"/>
    <w:rsid w:val="00F97865"/>
    <w:rsid w:val="00F97A2A"/>
    <w:rsid w:val="00F97EA3"/>
    <w:rsid w:val="00FA018F"/>
    <w:rsid w:val="00FA07DE"/>
    <w:rsid w:val="00FA0BBD"/>
    <w:rsid w:val="00FA0E92"/>
    <w:rsid w:val="00FA0FD3"/>
    <w:rsid w:val="00FA11DB"/>
    <w:rsid w:val="00FA28A2"/>
    <w:rsid w:val="00FA29E4"/>
    <w:rsid w:val="00FA2E7A"/>
    <w:rsid w:val="00FA3424"/>
    <w:rsid w:val="00FA3626"/>
    <w:rsid w:val="00FA368C"/>
    <w:rsid w:val="00FA3E66"/>
    <w:rsid w:val="00FA3FEC"/>
    <w:rsid w:val="00FA4063"/>
    <w:rsid w:val="00FA4347"/>
    <w:rsid w:val="00FA4559"/>
    <w:rsid w:val="00FA49BE"/>
    <w:rsid w:val="00FA4A22"/>
    <w:rsid w:val="00FA4A89"/>
    <w:rsid w:val="00FA51CD"/>
    <w:rsid w:val="00FA522E"/>
    <w:rsid w:val="00FA58A1"/>
    <w:rsid w:val="00FA65E1"/>
    <w:rsid w:val="00FA666E"/>
    <w:rsid w:val="00FA66F9"/>
    <w:rsid w:val="00FA692B"/>
    <w:rsid w:val="00FA6F8C"/>
    <w:rsid w:val="00FA7287"/>
    <w:rsid w:val="00FA73A4"/>
    <w:rsid w:val="00FA758F"/>
    <w:rsid w:val="00FA780A"/>
    <w:rsid w:val="00FA7E6F"/>
    <w:rsid w:val="00FA7E71"/>
    <w:rsid w:val="00FB0299"/>
    <w:rsid w:val="00FB04C1"/>
    <w:rsid w:val="00FB0648"/>
    <w:rsid w:val="00FB06E0"/>
    <w:rsid w:val="00FB0CDC"/>
    <w:rsid w:val="00FB1490"/>
    <w:rsid w:val="00FB163E"/>
    <w:rsid w:val="00FB166F"/>
    <w:rsid w:val="00FB16EE"/>
    <w:rsid w:val="00FB1EB3"/>
    <w:rsid w:val="00FB1F15"/>
    <w:rsid w:val="00FB25EA"/>
    <w:rsid w:val="00FB296F"/>
    <w:rsid w:val="00FB29CB"/>
    <w:rsid w:val="00FB2D49"/>
    <w:rsid w:val="00FB391C"/>
    <w:rsid w:val="00FB3991"/>
    <w:rsid w:val="00FB3B03"/>
    <w:rsid w:val="00FB3E4E"/>
    <w:rsid w:val="00FB3F57"/>
    <w:rsid w:val="00FB451B"/>
    <w:rsid w:val="00FB48BF"/>
    <w:rsid w:val="00FB4C14"/>
    <w:rsid w:val="00FB4C18"/>
    <w:rsid w:val="00FB4DDD"/>
    <w:rsid w:val="00FB4EED"/>
    <w:rsid w:val="00FB4F10"/>
    <w:rsid w:val="00FB50CC"/>
    <w:rsid w:val="00FB5350"/>
    <w:rsid w:val="00FB559E"/>
    <w:rsid w:val="00FB566F"/>
    <w:rsid w:val="00FB597B"/>
    <w:rsid w:val="00FB5D98"/>
    <w:rsid w:val="00FB62EE"/>
    <w:rsid w:val="00FB64D0"/>
    <w:rsid w:val="00FB6558"/>
    <w:rsid w:val="00FB6997"/>
    <w:rsid w:val="00FB7084"/>
    <w:rsid w:val="00FB7458"/>
    <w:rsid w:val="00FB751D"/>
    <w:rsid w:val="00FB7B6F"/>
    <w:rsid w:val="00FB7C4B"/>
    <w:rsid w:val="00FB7C52"/>
    <w:rsid w:val="00FB7CC1"/>
    <w:rsid w:val="00FC04CD"/>
    <w:rsid w:val="00FC0857"/>
    <w:rsid w:val="00FC0E8C"/>
    <w:rsid w:val="00FC113A"/>
    <w:rsid w:val="00FC119B"/>
    <w:rsid w:val="00FC1201"/>
    <w:rsid w:val="00FC17EF"/>
    <w:rsid w:val="00FC1CE1"/>
    <w:rsid w:val="00FC24EF"/>
    <w:rsid w:val="00FC27C9"/>
    <w:rsid w:val="00FC290D"/>
    <w:rsid w:val="00FC2989"/>
    <w:rsid w:val="00FC314B"/>
    <w:rsid w:val="00FC32B9"/>
    <w:rsid w:val="00FC35E1"/>
    <w:rsid w:val="00FC3761"/>
    <w:rsid w:val="00FC3BAA"/>
    <w:rsid w:val="00FC3DB6"/>
    <w:rsid w:val="00FC3E16"/>
    <w:rsid w:val="00FC41E6"/>
    <w:rsid w:val="00FC4A45"/>
    <w:rsid w:val="00FC4C47"/>
    <w:rsid w:val="00FC4E1F"/>
    <w:rsid w:val="00FC5166"/>
    <w:rsid w:val="00FC537C"/>
    <w:rsid w:val="00FC556C"/>
    <w:rsid w:val="00FC5BF1"/>
    <w:rsid w:val="00FC5CE4"/>
    <w:rsid w:val="00FC5F98"/>
    <w:rsid w:val="00FC60AF"/>
    <w:rsid w:val="00FC62A3"/>
    <w:rsid w:val="00FC63BD"/>
    <w:rsid w:val="00FC6A49"/>
    <w:rsid w:val="00FC75A7"/>
    <w:rsid w:val="00FC77B3"/>
    <w:rsid w:val="00FC7AB3"/>
    <w:rsid w:val="00FC7D2E"/>
    <w:rsid w:val="00FC7DB6"/>
    <w:rsid w:val="00FC7F20"/>
    <w:rsid w:val="00FC7F40"/>
    <w:rsid w:val="00FC7FEB"/>
    <w:rsid w:val="00FD04D9"/>
    <w:rsid w:val="00FD050E"/>
    <w:rsid w:val="00FD065C"/>
    <w:rsid w:val="00FD0C10"/>
    <w:rsid w:val="00FD0C48"/>
    <w:rsid w:val="00FD106D"/>
    <w:rsid w:val="00FD1826"/>
    <w:rsid w:val="00FD18E3"/>
    <w:rsid w:val="00FD19EF"/>
    <w:rsid w:val="00FD1FA9"/>
    <w:rsid w:val="00FD203E"/>
    <w:rsid w:val="00FD256A"/>
    <w:rsid w:val="00FD2D2F"/>
    <w:rsid w:val="00FD2DDA"/>
    <w:rsid w:val="00FD2FE0"/>
    <w:rsid w:val="00FD308B"/>
    <w:rsid w:val="00FD3336"/>
    <w:rsid w:val="00FD36AC"/>
    <w:rsid w:val="00FD3819"/>
    <w:rsid w:val="00FD3820"/>
    <w:rsid w:val="00FD49AD"/>
    <w:rsid w:val="00FD4A26"/>
    <w:rsid w:val="00FD4AB7"/>
    <w:rsid w:val="00FD4B7B"/>
    <w:rsid w:val="00FD4E81"/>
    <w:rsid w:val="00FD4EA2"/>
    <w:rsid w:val="00FD508E"/>
    <w:rsid w:val="00FD50F1"/>
    <w:rsid w:val="00FD51BB"/>
    <w:rsid w:val="00FD5242"/>
    <w:rsid w:val="00FD581F"/>
    <w:rsid w:val="00FD5ADF"/>
    <w:rsid w:val="00FD62C5"/>
    <w:rsid w:val="00FD67AB"/>
    <w:rsid w:val="00FD6D49"/>
    <w:rsid w:val="00FD6E2A"/>
    <w:rsid w:val="00FD6F82"/>
    <w:rsid w:val="00FD6FBA"/>
    <w:rsid w:val="00FD7089"/>
    <w:rsid w:val="00FD715F"/>
    <w:rsid w:val="00FD7261"/>
    <w:rsid w:val="00FD7696"/>
    <w:rsid w:val="00FD78C7"/>
    <w:rsid w:val="00FD79A3"/>
    <w:rsid w:val="00FD7C49"/>
    <w:rsid w:val="00FD7F0E"/>
    <w:rsid w:val="00FE02B7"/>
    <w:rsid w:val="00FE06A7"/>
    <w:rsid w:val="00FE06B8"/>
    <w:rsid w:val="00FE0D39"/>
    <w:rsid w:val="00FE0E7B"/>
    <w:rsid w:val="00FE1182"/>
    <w:rsid w:val="00FE1198"/>
    <w:rsid w:val="00FE11DE"/>
    <w:rsid w:val="00FE13A7"/>
    <w:rsid w:val="00FE14E5"/>
    <w:rsid w:val="00FE16FA"/>
    <w:rsid w:val="00FE1910"/>
    <w:rsid w:val="00FE1D3D"/>
    <w:rsid w:val="00FE1FE4"/>
    <w:rsid w:val="00FE2294"/>
    <w:rsid w:val="00FE2691"/>
    <w:rsid w:val="00FE26E0"/>
    <w:rsid w:val="00FE2823"/>
    <w:rsid w:val="00FE291E"/>
    <w:rsid w:val="00FE297F"/>
    <w:rsid w:val="00FE2C44"/>
    <w:rsid w:val="00FE2F8C"/>
    <w:rsid w:val="00FE34E8"/>
    <w:rsid w:val="00FE38B4"/>
    <w:rsid w:val="00FE3EA2"/>
    <w:rsid w:val="00FE4447"/>
    <w:rsid w:val="00FE4718"/>
    <w:rsid w:val="00FE4CB6"/>
    <w:rsid w:val="00FE5BEA"/>
    <w:rsid w:val="00FE6071"/>
    <w:rsid w:val="00FE62B3"/>
    <w:rsid w:val="00FE6438"/>
    <w:rsid w:val="00FE65E8"/>
    <w:rsid w:val="00FE68AB"/>
    <w:rsid w:val="00FE6A54"/>
    <w:rsid w:val="00FE6ADF"/>
    <w:rsid w:val="00FE6E54"/>
    <w:rsid w:val="00FE6FE0"/>
    <w:rsid w:val="00FE705A"/>
    <w:rsid w:val="00FE78D0"/>
    <w:rsid w:val="00FE7C8D"/>
    <w:rsid w:val="00FF0340"/>
    <w:rsid w:val="00FF0385"/>
    <w:rsid w:val="00FF07EC"/>
    <w:rsid w:val="00FF088D"/>
    <w:rsid w:val="00FF09E6"/>
    <w:rsid w:val="00FF0B9E"/>
    <w:rsid w:val="00FF0D79"/>
    <w:rsid w:val="00FF0EA1"/>
    <w:rsid w:val="00FF0F44"/>
    <w:rsid w:val="00FF16D1"/>
    <w:rsid w:val="00FF1BE3"/>
    <w:rsid w:val="00FF1F96"/>
    <w:rsid w:val="00FF2030"/>
    <w:rsid w:val="00FF2035"/>
    <w:rsid w:val="00FF2046"/>
    <w:rsid w:val="00FF22B3"/>
    <w:rsid w:val="00FF27F4"/>
    <w:rsid w:val="00FF2CFE"/>
    <w:rsid w:val="00FF2F9D"/>
    <w:rsid w:val="00FF2FBF"/>
    <w:rsid w:val="00FF30C1"/>
    <w:rsid w:val="00FF33FE"/>
    <w:rsid w:val="00FF37AB"/>
    <w:rsid w:val="00FF3A5C"/>
    <w:rsid w:val="00FF3CA6"/>
    <w:rsid w:val="00FF3CE1"/>
    <w:rsid w:val="00FF3EBB"/>
    <w:rsid w:val="00FF3F89"/>
    <w:rsid w:val="00FF4055"/>
    <w:rsid w:val="00FF4166"/>
    <w:rsid w:val="00FF43C8"/>
    <w:rsid w:val="00FF4790"/>
    <w:rsid w:val="00FF50D7"/>
    <w:rsid w:val="00FF56B4"/>
    <w:rsid w:val="00FF5723"/>
    <w:rsid w:val="00FF5787"/>
    <w:rsid w:val="00FF5814"/>
    <w:rsid w:val="00FF58D3"/>
    <w:rsid w:val="00FF5AD9"/>
    <w:rsid w:val="00FF5D9D"/>
    <w:rsid w:val="00FF5FDA"/>
    <w:rsid w:val="00FF602F"/>
    <w:rsid w:val="00FF6191"/>
    <w:rsid w:val="00FF6314"/>
    <w:rsid w:val="00FF6738"/>
    <w:rsid w:val="00FF6CC9"/>
    <w:rsid w:val="00FF6D36"/>
    <w:rsid w:val="00FF6E09"/>
    <w:rsid w:val="00FF73FC"/>
    <w:rsid w:val="00FF7670"/>
    <w:rsid w:val="00FF7ADE"/>
    <w:rsid w:val="00FF7BF8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D8C090"/>
  <w15:docId w15:val="{F1EA5D21-7DDE-4783-A995-E37F27ECE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92A05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1"/>
    <w:next w:val="a1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1"/>
    <w:next w:val="a1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basedOn w:val="a1"/>
    <w:next w:val="a1"/>
    <w:link w:val="30"/>
    <w:qFormat/>
    <w:rsid w:val="0047628B"/>
    <w:pPr>
      <w:keepNext/>
      <w:numPr>
        <w:ilvl w:val="2"/>
        <w:numId w:val="1"/>
      </w:numPr>
      <w:tabs>
        <w:tab w:val="clear" w:pos="992"/>
        <w:tab w:val="num" w:pos="5812"/>
      </w:tabs>
      <w:ind w:left="5812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1"/>
    <w:next w:val="a1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1"/>
    <w:next w:val="a1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1"/>
    <w:next w:val="a1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1"/>
    <w:next w:val="a1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1"/>
    <w:next w:val="a1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2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2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basedOn w:val="a2"/>
    <w:link w:val="3"/>
    <w:rsid w:val="0047628B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2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2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2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2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2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2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2"/>
    <w:link w:val="a5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"/>
    <w:basedOn w:val="a1"/>
    <w:next w:val="a1"/>
    <w:qFormat/>
    <w:rsid w:val="00942BD3"/>
    <w:pPr>
      <w:spacing w:before="120" w:after="120"/>
    </w:pPr>
    <w:rPr>
      <w:b/>
    </w:rPr>
  </w:style>
  <w:style w:type="paragraph" w:styleId="a8">
    <w:name w:val="footer"/>
    <w:basedOn w:val="a1"/>
    <w:link w:val="a9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9">
    <w:name w:val="フッター (文字)"/>
    <w:basedOn w:val="a2"/>
    <w:link w:val="a8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a">
    <w:name w:val="page number"/>
    <w:basedOn w:val="a2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b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,列,목록 단"/>
    <w:basedOn w:val="a1"/>
    <w:link w:val="ac"/>
    <w:uiPriority w:val="34"/>
    <w:qFormat/>
    <w:rsid w:val="00BA1271"/>
    <w:pPr>
      <w:ind w:firstLineChars="200" w:firstLine="420"/>
    </w:pPr>
    <w:rPr>
      <w:rFonts w:eastAsia="Times New Roman" w:cs="SimSun"/>
      <w:lang w:eastAsia="zh-CN"/>
    </w:rPr>
  </w:style>
  <w:style w:type="character" w:customStyle="1" w:styleId="ac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b"/>
    <w:uiPriority w:val="34"/>
    <w:qFormat/>
    <w:locked/>
    <w:rsid w:val="00BA1271"/>
    <w:rPr>
      <w:rFonts w:ascii="Times New Roman" w:eastAsia="Times New Roman" w:hAnsi="Times New Roman" w:cs="SimSun"/>
      <w:kern w:val="0"/>
      <w:sz w:val="24"/>
      <w:szCs w:val="24"/>
    </w:rPr>
  </w:style>
  <w:style w:type="paragraph" w:styleId="ad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Body Text"/>
    <w:aliases w:val="bt"/>
    <w:basedOn w:val="a1"/>
    <w:link w:val="af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f">
    <w:name w:val="本文 (文字)"/>
    <w:aliases w:val="bt (文字)"/>
    <w:basedOn w:val="a2"/>
    <w:link w:val="ae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0">
    <w:name w:val="Table Grid"/>
    <w:basedOn w:val="a3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1"/>
    <w:link w:val="af2"/>
    <w:uiPriority w:val="99"/>
    <w:semiHidden/>
    <w:unhideWhenUsed/>
    <w:rsid w:val="00FE6FE0"/>
    <w:rPr>
      <w:sz w:val="18"/>
      <w:szCs w:val="18"/>
    </w:rPr>
  </w:style>
  <w:style w:type="character" w:customStyle="1" w:styleId="af2">
    <w:name w:val="吹き出し (文字)"/>
    <w:basedOn w:val="a2"/>
    <w:link w:val="af1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3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4">
    <w:name w:val="annotation reference"/>
    <w:basedOn w:val="a2"/>
    <w:unhideWhenUsed/>
    <w:qFormat/>
    <w:rsid w:val="002D5C53"/>
    <w:rPr>
      <w:sz w:val="18"/>
      <w:szCs w:val="18"/>
    </w:rPr>
  </w:style>
  <w:style w:type="paragraph" w:styleId="af5">
    <w:name w:val="annotation text"/>
    <w:basedOn w:val="a1"/>
    <w:link w:val="af6"/>
    <w:uiPriority w:val="99"/>
    <w:unhideWhenUsed/>
    <w:qFormat/>
    <w:rsid w:val="002D5C53"/>
  </w:style>
  <w:style w:type="character" w:customStyle="1" w:styleId="af6">
    <w:name w:val="コメント文字列 (文字)"/>
    <w:basedOn w:val="a2"/>
    <w:link w:val="af5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5C53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9">
    <w:name w:val="Hyperlink"/>
    <w:basedOn w:val="a2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1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2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3"/>
    <w:next w:val="af0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3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1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2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a">
    <w:name w:val="Placeholder Text"/>
    <w:basedOn w:val="a2"/>
    <w:uiPriority w:val="99"/>
    <w:semiHidden/>
    <w:rsid w:val="00BF3C69"/>
    <w:rPr>
      <w:color w:val="808080"/>
    </w:rPr>
  </w:style>
  <w:style w:type="table" w:customStyle="1" w:styleId="34">
    <w:name w:val="网格型3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next w:val="af0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3"/>
    <w:next w:val="af0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1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1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1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3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1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1"/>
    <w:qFormat/>
    <w:rsid w:val="00130DE4"/>
    <w:pPr>
      <w:numPr>
        <w:ilvl w:val="1"/>
        <w:numId w:val="3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1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qFormat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1"/>
    <w:rsid w:val="00F2620A"/>
    <w:pPr>
      <w:numPr>
        <w:numId w:val="4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1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1"/>
    <w:rsid w:val="003B77BC"/>
    <w:pPr>
      <w:spacing w:before="0" w:after="0"/>
    </w:pPr>
    <w:rPr>
      <w:rFonts w:eastAsia="Gulim"/>
      <w:lang w:eastAsia="ko-KR"/>
    </w:rPr>
  </w:style>
  <w:style w:type="paragraph" w:customStyle="1" w:styleId="a0">
    <w:name w:val="佐藤２"/>
    <w:basedOn w:val="a1"/>
    <w:uiPriority w:val="99"/>
    <w:rsid w:val="001B623E"/>
    <w:pPr>
      <w:numPr>
        <w:numId w:val="5"/>
      </w:numPr>
      <w:spacing w:before="0" w:after="180"/>
    </w:pPr>
    <w:rPr>
      <w:szCs w:val="20"/>
      <w:lang w:val="en-GB" w:eastAsia="ja-JP"/>
    </w:rPr>
  </w:style>
  <w:style w:type="paragraph" w:customStyle="1" w:styleId="B2">
    <w:name w:val="B2"/>
    <w:basedOn w:val="24"/>
    <w:link w:val="B2Char"/>
    <w:qFormat/>
    <w:rsid w:val="001B623E"/>
    <w:pPr>
      <w:overflowPunct w:val="0"/>
      <w:autoSpaceDE w:val="0"/>
      <w:autoSpaceDN w:val="0"/>
      <w:adjustRightInd w:val="0"/>
      <w:spacing w:before="0" w:after="180"/>
      <w:ind w:leftChars="0" w:left="851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1Char">
    <w:name w:val="B1 Char"/>
    <w:rsid w:val="001B623E"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sid w:val="001B623E"/>
    <w:rPr>
      <w:rFonts w:ascii="Times New Roman" w:eastAsia="ＭＳ ゴシック" w:hAnsi="Times New Roman" w:cs="Times New Roman"/>
      <w:kern w:val="0"/>
      <w:sz w:val="24"/>
      <w:szCs w:val="20"/>
      <w:lang w:val="en-GB" w:eastAsia="ja-JP"/>
    </w:rPr>
  </w:style>
  <w:style w:type="paragraph" w:styleId="24">
    <w:name w:val="List 2"/>
    <w:basedOn w:val="a1"/>
    <w:uiPriority w:val="99"/>
    <w:semiHidden/>
    <w:unhideWhenUsed/>
    <w:rsid w:val="001B623E"/>
    <w:pPr>
      <w:ind w:leftChars="200" w:left="100" w:hangingChars="200" w:hanging="200"/>
      <w:contextualSpacing/>
    </w:pPr>
  </w:style>
  <w:style w:type="character" w:customStyle="1" w:styleId="cf01">
    <w:name w:val="cf01"/>
    <w:basedOn w:val="a2"/>
    <w:rsid w:val="00557280"/>
    <w:rPr>
      <w:rFonts w:ascii="Microsoft YaHei UI" w:eastAsia="Microsoft YaHei UI" w:hAnsi="Microsoft YaHei UI" w:hint="eastAsia"/>
      <w:sz w:val="18"/>
      <w:szCs w:val="18"/>
    </w:rPr>
  </w:style>
  <w:style w:type="character" w:customStyle="1" w:styleId="B10">
    <w:name w:val="B1 (文字)"/>
    <w:rsid w:val="00144A57"/>
    <w:rPr>
      <w:rFonts w:eastAsia="Times New Roman"/>
      <w:lang w:val="en-GB" w:eastAsia="en-GB"/>
    </w:rPr>
  </w:style>
  <w:style w:type="paragraph" w:customStyle="1" w:styleId="3GPPText">
    <w:name w:val="3GPP Text"/>
    <w:basedOn w:val="a1"/>
    <w:link w:val="3GPPTextChar"/>
    <w:qFormat/>
    <w:rsid w:val="00144A57"/>
    <w:pPr>
      <w:overflowPunct w:val="0"/>
      <w:autoSpaceDE w:val="0"/>
      <w:autoSpaceDN w:val="0"/>
      <w:adjustRightInd w:val="0"/>
      <w:spacing w:before="120" w:after="180"/>
      <w:jc w:val="both"/>
      <w:textAlignment w:val="baseline"/>
    </w:pPr>
    <w:rPr>
      <w:rFonts w:eastAsia="Times New Roman"/>
      <w:sz w:val="22"/>
      <w:szCs w:val="20"/>
      <w:lang w:eastAsia="en-GB"/>
    </w:rPr>
  </w:style>
  <w:style w:type="character" w:customStyle="1" w:styleId="3GPPTextChar">
    <w:name w:val="3GPP Text Char"/>
    <w:link w:val="3GPPText"/>
    <w:qFormat/>
    <w:rsid w:val="00144A57"/>
    <w:rPr>
      <w:rFonts w:ascii="Times New Roman" w:eastAsia="Times New Roman" w:hAnsi="Times New Roman" w:cs="Times New Roman"/>
      <w:kern w:val="0"/>
      <w:sz w:val="22"/>
      <w:szCs w:val="20"/>
      <w:lang w:eastAsia="en-GB"/>
    </w:rPr>
  </w:style>
  <w:style w:type="paragraph" w:customStyle="1" w:styleId="TAL">
    <w:name w:val="TAL"/>
    <w:basedOn w:val="a1"/>
    <w:link w:val="TALChar"/>
    <w:qFormat/>
    <w:rsid w:val="005E642F"/>
    <w:pPr>
      <w:keepNext/>
      <w:keepLines/>
      <w:spacing w:before="0" w:after="0"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5E642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2"/>
    <w:rsid w:val="004424B1"/>
  </w:style>
  <w:style w:type="paragraph" w:customStyle="1" w:styleId="DraftProposal">
    <w:name w:val="Draft Proposal"/>
    <w:basedOn w:val="ae"/>
    <w:next w:val="a1"/>
    <w:uiPriority w:val="99"/>
    <w:qFormat/>
    <w:rsid w:val="005545D4"/>
    <w:pPr>
      <w:numPr>
        <w:numId w:val="7"/>
      </w:numPr>
      <w:tabs>
        <w:tab w:val="clear" w:pos="1304"/>
        <w:tab w:val="num" w:pos="360"/>
        <w:tab w:val="left" w:pos="1701"/>
      </w:tabs>
      <w:snapToGrid/>
      <w:spacing w:before="0" w:after="160" w:line="254" w:lineRule="auto"/>
      <w:ind w:left="0" w:firstLine="0"/>
      <w:jc w:val="left"/>
    </w:pPr>
    <w:rPr>
      <w:rFonts w:asciiTheme="minorHAnsi" w:eastAsia="SimSun" w:hAnsiTheme="minorHAnsi" w:cstheme="minorBidi"/>
      <w:b/>
      <w:bCs/>
      <w:sz w:val="22"/>
    </w:rPr>
  </w:style>
  <w:style w:type="table" w:customStyle="1" w:styleId="110">
    <w:name w:val="눈금 표 1 밝게1"/>
    <w:basedOn w:val="a3"/>
    <w:uiPriority w:val="46"/>
    <w:qFormat/>
    <w:rsid w:val="007760D8"/>
    <w:pPr>
      <w:spacing w:before="0" w:after="0"/>
    </w:pPr>
    <w:rPr>
      <w:rFonts w:ascii="Times New Roman" w:eastAsia="Batang" w:hAnsi="Times New Roman" w:cs="Times New Roman"/>
      <w:kern w:val="0"/>
      <w:sz w:val="20"/>
      <w:szCs w:val="20"/>
      <w:lang w:eastAsia="ja-JP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a1"/>
    <w:rsid w:val="00E6556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lang w:eastAsia="ja-JP"/>
    </w:rPr>
  </w:style>
  <w:style w:type="character" w:customStyle="1" w:styleId="normaltextrun">
    <w:name w:val="normaltextrun"/>
    <w:basedOn w:val="a2"/>
    <w:rsid w:val="00E65565"/>
  </w:style>
  <w:style w:type="character" w:customStyle="1" w:styleId="eop">
    <w:name w:val="eop"/>
    <w:basedOn w:val="a2"/>
    <w:rsid w:val="00E65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77177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603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86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5984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693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2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5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4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175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539">
          <w:marLeft w:val="180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455">
          <w:marLeft w:val="547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7014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133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719">
          <w:marLeft w:val="2520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5411">
          <w:marLeft w:val="1166"/>
          <w:marRight w:val="0"/>
          <w:marTop w:val="7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337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2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05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2748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362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93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65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70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8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24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07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389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478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923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58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56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53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6601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357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23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7667">
          <w:marLeft w:val="1267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7826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79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7732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70869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4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8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30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416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877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91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2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9007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7008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1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09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1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6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17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5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19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96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2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5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2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48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3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33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21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2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80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99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90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4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6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957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77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82676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8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3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9663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561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1707">
          <w:marLeft w:val="154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3057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096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87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3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1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1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3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82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64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5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5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6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3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65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82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083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2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8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9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6250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2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39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560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1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133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286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209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7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58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4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8903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5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712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35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6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0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42196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694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921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31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0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9508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8451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58469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257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3657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1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5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87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3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1860">
          <w:marLeft w:val="154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503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806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65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1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4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55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88209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22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448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3601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40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7327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6379">
          <w:marLeft w:val="131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044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2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0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111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596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80090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3985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8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0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2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8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292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394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59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0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46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11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16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750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6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49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48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57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302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00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0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2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6396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3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6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2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4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35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6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1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341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1882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5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40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7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2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19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922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664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63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544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7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8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6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69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3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71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9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3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2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7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25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583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4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5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84253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4712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2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4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6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18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6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4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3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5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86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8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0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2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4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6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938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08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994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6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5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6583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143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3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2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1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6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10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0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2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21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4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8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9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4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76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88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90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5416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1009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1630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7838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996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33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1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34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48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7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2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0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5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3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6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6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5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2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4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5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7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0033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430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54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5746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5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7858">
          <w:marLeft w:val="979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55768">
          <w:marLeft w:val="126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41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6545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87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2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8011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5005">
          <w:marLeft w:val="97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9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273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13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5554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206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6" ma:contentTypeDescription="新しいドキュメントを作成します。" ma:contentTypeScope="" ma:versionID="8d42e10204f39560b76a726d225af469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f7993f73504df657e0228132b79dc573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3.xml><?xml version="1.0" encoding="utf-8"?>
<ds:datastoreItem xmlns:ds="http://schemas.openxmlformats.org/officeDocument/2006/customXml" ds:itemID="{A47F1C52-CE9F-4423-8DB1-419856959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6248A2-8E8E-4DB7-94D4-83657089CC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11</Pages>
  <Words>3736</Words>
  <Characters>21392</Characters>
  <Application>Microsoft Office Word</Application>
  <DocSecurity>0</DocSecurity>
  <Lines>618</Lines>
  <Paragraphs>402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DOCOMO, INC.</Company>
  <LinksUpToDate>false</LinksUpToDate>
  <CharactersWithSpaces>24892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Runxin</dc:creator>
  <cp:keywords/>
  <dc:description/>
  <cp:lastModifiedBy>Shohei Yoshioka (吉岡 翔平)</cp:lastModifiedBy>
  <cp:revision>17</cp:revision>
  <dcterms:created xsi:type="dcterms:W3CDTF">2025-11-07T10:09:00Z</dcterms:created>
  <dcterms:modified xsi:type="dcterms:W3CDTF">2025-11-07T15:00:00Z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2025-03-28T08:00:30Z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MediaServiceImageTags">
    <vt:lpwstr/>
  </property>
</Properties>
</file>